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E83" w:rsidRDefault="00210E83" w:rsidP="00754936">
      <w:pPr>
        <w:pStyle w:val="Heading1"/>
      </w:pPr>
      <w:r w:rsidRPr="009E1DAB">
        <w:rPr>
          <w:sz w:val="28"/>
          <w:szCs w:val="28"/>
        </w:rPr>
        <w:t>Pupil premium strategy statement</w:t>
      </w:r>
      <w:bookmarkStart w:id="0" w:name="_Toc338167830"/>
      <w:bookmarkStart w:id="1" w:name="_Toc361136403"/>
      <w:bookmarkStart w:id="2" w:name="_Toc364235708"/>
      <w:bookmarkStart w:id="3" w:name="_Toc364235752"/>
      <w:bookmarkStart w:id="4" w:name="_Toc364235834"/>
      <w:bookmarkStart w:id="5" w:name="_Toc364840099"/>
      <w:bookmarkStart w:id="6" w:name="_Toc364864309"/>
      <w:bookmarkStart w:id="7" w:name="_Toc400361364"/>
      <w:bookmarkStart w:id="8" w:name="_Toc443397154"/>
      <w:r w:rsidR="00754936">
        <w:t xml:space="preserve">                         </w:t>
      </w:r>
      <w:r w:rsidR="00754936" w:rsidRPr="00754936">
        <w:rPr>
          <w:noProof/>
        </w:rPr>
        <w:drawing>
          <wp:inline distT="0" distB="0" distL="0" distR="0" wp14:anchorId="17877822" wp14:editId="1ACBA167">
            <wp:extent cx="1415441" cy="861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0208" cy="863960"/>
                    </a:xfrm>
                    <a:prstGeom prst="rect">
                      <a:avLst/>
                    </a:prstGeom>
                  </pic:spPr>
                </pic:pic>
              </a:graphicData>
            </a:graphic>
          </wp:inline>
        </w:drawing>
      </w:r>
    </w:p>
    <w:p w:rsidR="00210E83" w:rsidRDefault="00210E83" w:rsidP="00210E83">
      <w:pPr>
        <w:pStyle w:val="Heading2"/>
        <w:rPr>
          <w:b w:val="0"/>
          <w:bCs/>
          <w:color w:val="auto"/>
          <w:sz w:val="24"/>
          <w:szCs w:val="24"/>
        </w:rPr>
      </w:pPr>
      <w:r>
        <w:rPr>
          <w:b w:val="0"/>
          <w:bCs/>
          <w:color w:val="auto"/>
          <w:sz w:val="24"/>
          <w:szCs w:val="24"/>
        </w:rPr>
        <w:t>This statement details our school’s use of pupil premium (and recovery premium for the</w:t>
      </w:r>
      <w:r w:rsidRPr="009E1DAB">
        <w:rPr>
          <w:bCs/>
          <w:color w:val="auto"/>
          <w:sz w:val="24"/>
          <w:szCs w:val="24"/>
        </w:rPr>
        <w:t xml:space="preserve"> 202</w:t>
      </w:r>
      <w:r w:rsidR="009E1DAB" w:rsidRPr="009E1DAB">
        <w:rPr>
          <w:bCs/>
          <w:color w:val="auto"/>
          <w:sz w:val="24"/>
          <w:szCs w:val="24"/>
        </w:rPr>
        <w:t>3</w:t>
      </w:r>
      <w:r w:rsidRPr="009E1DAB">
        <w:rPr>
          <w:bCs/>
          <w:color w:val="auto"/>
          <w:sz w:val="24"/>
          <w:szCs w:val="24"/>
        </w:rPr>
        <w:t xml:space="preserve"> to 20</w:t>
      </w:r>
      <w:r w:rsidR="009E1DAB" w:rsidRPr="009E1DAB">
        <w:rPr>
          <w:bCs/>
          <w:color w:val="auto"/>
          <w:sz w:val="24"/>
          <w:szCs w:val="24"/>
        </w:rPr>
        <w:t>24</w:t>
      </w:r>
      <w:r w:rsidRPr="009E1DAB">
        <w:rPr>
          <w:bCs/>
          <w:color w:val="auto"/>
          <w:sz w:val="24"/>
          <w:szCs w:val="24"/>
        </w:rPr>
        <w:t xml:space="preserve"> </w:t>
      </w:r>
      <w:r>
        <w:rPr>
          <w:b w:val="0"/>
          <w:bCs/>
          <w:color w:val="auto"/>
          <w:sz w:val="24"/>
          <w:szCs w:val="24"/>
        </w:rPr>
        <w:t xml:space="preserve">academic year) funding to help improve the attainment of our disadvantaged pupils. </w:t>
      </w:r>
    </w:p>
    <w:p w:rsidR="00210E83" w:rsidRDefault="00210E83" w:rsidP="00210E83">
      <w:pPr>
        <w:pStyle w:val="Heading2"/>
        <w:spacing w:before="240"/>
        <w:rPr>
          <w:b w:val="0"/>
          <w:bCs/>
          <w:color w:val="auto"/>
          <w:sz w:val="24"/>
          <w:szCs w:val="24"/>
        </w:rPr>
      </w:pPr>
      <w:r>
        <w:rPr>
          <w:b w:val="0"/>
          <w:bCs/>
          <w:color w:val="auto"/>
          <w:sz w:val="24"/>
          <w:szCs w:val="24"/>
        </w:rPr>
        <w:t xml:space="preserve">It outlines our pupil premium strategy, how we intend to spend the funding in this academic year and the effect that last year’s spending of pupil premium had within our school. </w:t>
      </w:r>
    </w:p>
    <w:p w:rsidR="00210E83" w:rsidRDefault="00210E83" w:rsidP="00210E83">
      <w:pPr>
        <w:pStyle w:val="Heading2"/>
      </w:pPr>
      <w:r>
        <w:t>School overview</w:t>
      </w:r>
      <w:bookmarkEnd w:id="0"/>
      <w:bookmarkEnd w:id="1"/>
      <w:bookmarkEnd w:id="2"/>
      <w:bookmarkEnd w:id="3"/>
      <w:bookmarkEnd w:id="4"/>
      <w:bookmarkEnd w:id="5"/>
      <w:bookmarkEnd w:id="6"/>
      <w:bookmarkEnd w:id="7"/>
      <w:bookmarkEnd w:id="8"/>
    </w:p>
    <w:tbl>
      <w:tblPr>
        <w:tblW w:w="5000" w:type="pct"/>
        <w:tblCellMar>
          <w:left w:w="10" w:type="dxa"/>
          <w:right w:w="10" w:type="dxa"/>
        </w:tblCellMar>
        <w:tblLook w:val="04A0" w:firstRow="1" w:lastRow="0" w:firstColumn="1" w:lastColumn="0" w:noHBand="0" w:noVBand="1"/>
      </w:tblPr>
      <w:tblGrid>
        <w:gridCol w:w="6516"/>
        <w:gridCol w:w="2970"/>
      </w:tblGrid>
      <w:tr w:rsidR="00210E83" w:rsidTr="00F717C0">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210E83" w:rsidRDefault="00210E83" w:rsidP="00F717C0">
            <w:pPr>
              <w:pStyle w:val="TableHeader"/>
              <w:jc w:val="left"/>
            </w:pPr>
            <w: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210E83" w:rsidRDefault="00210E83" w:rsidP="00F717C0">
            <w:pPr>
              <w:pStyle w:val="TableHeader"/>
              <w:jc w:val="left"/>
            </w:pPr>
            <w:r>
              <w:t>Data</w:t>
            </w:r>
          </w:p>
        </w:tc>
      </w:tr>
      <w:tr w:rsidR="00210E83" w:rsidRPr="00E27862" w:rsidTr="00F717C0">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210E83" w:rsidP="00F717C0">
            <w:pPr>
              <w:pStyle w:val="TableRow"/>
              <w:rPr>
                <w:color w:val="auto"/>
              </w:rPr>
            </w:pPr>
            <w:r w:rsidRPr="00E27862">
              <w:rPr>
                <w:color w:val="auto"/>
              </w:rPr>
              <w:t>School name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210E83" w:rsidP="00F717C0">
            <w:pPr>
              <w:pStyle w:val="TableRow"/>
              <w:rPr>
                <w:color w:val="auto"/>
              </w:rPr>
            </w:pPr>
            <w:r>
              <w:rPr>
                <w:color w:val="auto"/>
              </w:rPr>
              <w:t>Sandhurst Primary School</w:t>
            </w:r>
          </w:p>
        </w:tc>
      </w:tr>
      <w:tr w:rsidR="00210E83" w:rsidRPr="00E27862" w:rsidTr="00F717C0">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210E83" w:rsidP="00F717C0">
            <w:pPr>
              <w:pStyle w:val="TableRow"/>
              <w:rPr>
                <w:color w:val="auto"/>
              </w:rPr>
            </w:pPr>
            <w:r w:rsidRPr="00E27862">
              <w:rPr>
                <w:color w:val="auto"/>
              </w:rPr>
              <w:t xml:space="preserve">Number of pupils in school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1A38" w:rsidRDefault="00901A38" w:rsidP="00F717C0">
            <w:pPr>
              <w:pStyle w:val="TableRow"/>
              <w:rPr>
                <w:color w:val="auto"/>
              </w:rPr>
            </w:pPr>
            <w:r>
              <w:rPr>
                <w:color w:val="auto"/>
              </w:rPr>
              <w:t>156 (Nov 2022)</w:t>
            </w:r>
          </w:p>
          <w:p w:rsidR="006673C4" w:rsidRPr="00E27862" w:rsidRDefault="006673C4" w:rsidP="00F717C0">
            <w:pPr>
              <w:pStyle w:val="TableRow"/>
              <w:rPr>
                <w:color w:val="auto"/>
              </w:rPr>
            </w:pPr>
            <w:r>
              <w:rPr>
                <w:color w:val="auto"/>
              </w:rPr>
              <w:t>161 (October 2023)</w:t>
            </w:r>
          </w:p>
        </w:tc>
      </w:tr>
      <w:tr w:rsidR="00210E83" w:rsidRPr="00E27862" w:rsidTr="00F717C0">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210E83" w:rsidP="00F717C0">
            <w:pPr>
              <w:pStyle w:val="TableRow"/>
              <w:rPr>
                <w:color w:val="auto"/>
              </w:rPr>
            </w:pPr>
            <w:r w:rsidRPr="00E27862">
              <w:rPr>
                <w:color w:val="auto"/>
              </w:rPr>
              <w:t>Proportion (%) of pupil premium eligible pupils</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1A38" w:rsidRDefault="00901A38" w:rsidP="00673B4C">
            <w:pPr>
              <w:pStyle w:val="TableRow"/>
              <w:ind w:left="0"/>
              <w:rPr>
                <w:color w:val="auto"/>
              </w:rPr>
            </w:pPr>
            <w:r>
              <w:rPr>
                <w:color w:val="auto"/>
              </w:rPr>
              <w:t>28% (November 2022)</w:t>
            </w:r>
          </w:p>
          <w:p w:rsidR="006673C4" w:rsidRDefault="006673C4" w:rsidP="00673B4C">
            <w:pPr>
              <w:pStyle w:val="TableRow"/>
              <w:ind w:left="0"/>
              <w:rPr>
                <w:color w:val="auto"/>
              </w:rPr>
            </w:pPr>
            <w:r>
              <w:rPr>
                <w:color w:val="auto"/>
              </w:rPr>
              <w:t>21% (October 2023)</w:t>
            </w:r>
          </w:p>
          <w:p w:rsidR="00901A38" w:rsidRPr="00E27862" w:rsidRDefault="00901A38" w:rsidP="00673B4C">
            <w:pPr>
              <w:pStyle w:val="TableRow"/>
              <w:ind w:left="0"/>
              <w:rPr>
                <w:color w:val="auto"/>
              </w:rPr>
            </w:pPr>
          </w:p>
        </w:tc>
      </w:tr>
      <w:tr w:rsidR="00210E83" w:rsidRPr="00E27862" w:rsidTr="00F717C0">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210E83" w:rsidP="00F717C0">
            <w:pPr>
              <w:pStyle w:val="TableRow"/>
              <w:rPr>
                <w:color w:val="auto"/>
                <w:szCs w:val="22"/>
              </w:rPr>
            </w:pPr>
            <w:r w:rsidRPr="00E27862">
              <w:rPr>
                <w:color w:val="auto"/>
                <w:szCs w:val="22"/>
              </w:rPr>
              <w:t xml:space="preserve">Academic year/years that our current pupil premium strategy plan covers </w:t>
            </w:r>
            <w:r w:rsidRPr="00E27862">
              <w:rPr>
                <w:b/>
                <w:bCs/>
                <w:color w:val="auto"/>
                <w:szCs w:val="22"/>
              </w:rPr>
              <w:t>(</w:t>
            </w:r>
            <w:proofErr w:type="gramStart"/>
            <w:r w:rsidRPr="00E27862">
              <w:rPr>
                <w:b/>
                <w:bCs/>
                <w:color w:val="auto"/>
                <w:szCs w:val="22"/>
              </w:rPr>
              <w:t>3 year</w:t>
            </w:r>
            <w:proofErr w:type="gramEnd"/>
            <w:r w:rsidRPr="00E27862">
              <w:rPr>
                <w:b/>
                <w:bCs/>
                <w:color w:val="auto"/>
                <w:szCs w:val="22"/>
              </w:rPr>
              <w:t xml:space="preserve"> plans are recommended)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Default="00210E83" w:rsidP="00F717C0">
            <w:pPr>
              <w:pStyle w:val="TableRow"/>
            </w:pPr>
            <w:r>
              <w:t xml:space="preserve">2021/2022 </w:t>
            </w:r>
          </w:p>
          <w:p w:rsidR="00210E83" w:rsidRDefault="00210E83" w:rsidP="00F717C0">
            <w:pPr>
              <w:pStyle w:val="TableRow"/>
            </w:pPr>
            <w:r>
              <w:t>2022/2023</w:t>
            </w:r>
          </w:p>
          <w:p w:rsidR="000E0B2F" w:rsidRPr="00E27862" w:rsidRDefault="000E0B2F" w:rsidP="00F717C0">
            <w:pPr>
              <w:pStyle w:val="TableRow"/>
              <w:rPr>
                <w:color w:val="auto"/>
              </w:rPr>
            </w:pPr>
            <w:r>
              <w:rPr>
                <w:color w:val="auto"/>
              </w:rPr>
              <w:t>2023/2024</w:t>
            </w:r>
          </w:p>
        </w:tc>
      </w:tr>
      <w:tr w:rsidR="00210E83" w:rsidRPr="00E27862" w:rsidTr="00F717C0">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210E83" w:rsidP="00F717C0">
            <w:pPr>
              <w:pStyle w:val="TableRow"/>
              <w:rPr>
                <w:color w:val="auto"/>
              </w:rPr>
            </w:pPr>
            <w:r w:rsidRPr="00E27862">
              <w:rPr>
                <w:color w:val="auto"/>
                <w:szCs w:val="22"/>
              </w:rPr>
              <w:t>Date this statement was published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6673C4" w:rsidP="00F717C0">
            <w:pPr>
              <w:pStyle w:val="TableRow"/>
              <w:rPr>
                <w:color w:val="auto"/>
              </w:rPr>
            </w:pPr>
            <w:r>
              <w:rPr>
                <w:color w:val="auto"/>
              </w:rPr>
              <w:t>November</w:t>
            </w:r>
            <w:r w:rsidR="00210E83" w:rsidRPr="00E27862">
              <w:rPr>
                <w:color w:val="auto"/>
              </w:rPr>
              <w:t xml:space="preserve"> 202</w:t>
            </w:r>
            <w:r>
              <w:rPr>
                <w:color w:val="auto"/>
              </w:rPr>
              <w:t>3</w:t>
            </w:r>
          </w:p>
        </w:tc>
      </w:tr>
      <w:tr w:rsidR="00210E83" w:rsidRPr="00E27862" w:rsidTr="00F717C0">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210E83" w:rsidP="00F717C0">
            <w:pPr>
              <w:pStyle w:val="TableRow"/>
              <w:rPr>
                <w:color w:val="auto"/>
              </w:rPr>
            </w:pPr>
            <w:r w:rsidRPr="00E27862">
              <w:rPr>
                <w:color w:val="auto"/>
                <w:szCs w:val="22"/>
              </w:rPr>
              <w:t>Date on which it will be reviewed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6673C4" w:rsidP="00F717C0">
            <w:pPr>
              <w:pStyle w:val="TableRow"/>
              <w:rPr>
                <w:color w:val="auto"/>
              </w:rPr>
            </w:pPr>
            <w:r>
              <w:rPr>
                <w:color w:val="auto"/>
              </w:rPr>
              <w:t>November</w:t>
            </w:r>
            <w:r w:rsidR="00210E83" w:rsidRPr="00E27862">
              <w:rPr>
                <w:color w:val="auto"/>
              </w:rPr>
              <w:t xml:space="preserve"> 202</w:t>
            </w:r>
            <w:r>
              <w:rPr>
                <w:color w:val="auto"/>
              </w:rPr>
              <w:t>4</w:t>
            </w:r>
          </w:p>
        </w:tc>
      </w:tr>
      <w:tr w:rsidR="00210E83" w:rsidRPr="00E27862" w:rsidTr="00F717C0">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210E83" w:rsidP="00F717C0">
            <w:pPr>
              <w:pStyle w:val="TableRow"/>
              <w:rPr>
                <w:color w:val="auto"/>
              </w:rPr>
            </w:pPr>
            <w:r w:rsidRPr="00E27862">
              <w:rPr>
                <w:color w:val="auto"/>
              </w:rPr>
              <w:t>Statement authorised by</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210E83" w:rsidP="00F717C0">
            <w:pPr>
              <w:pStyle w:val="TableRow"/>
              <w:rPr>
                <w:color w:val="auto"/>
              </w:rPr>
            </w:pPr>
            <w:r>
              <w:rPr>
                <w:color w:val="auto"/>
              </w:rPr>
              <w:t>Amanda Norman</w:t>
            </w:r>
            <w:r w:rsidRPr="00E27862">
              <w:rPr>
                <w:color w:val="auto"/>
              </w:rPr>
              <w:t>, Headteacher</w:t>
            </w:r>
          </w:p>
        </w:tc>
      </w:tr>
      <w:tr w:rsidR="00210E83" w:rsidRPr="00E27862" w:rsidTr="00F717C0">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210E83" w:rsidP="00F717C0">
            <w:pPr>
              <w:pStyle w:val="TableRow"/>
              <w:rPr>
                <w:color w:val="auto"/>
              </w:rPr>
            </w:pPr>
            <w:r w:rsidRPr="00E27862">
              <w:rPr>
                <w:color w:val="auto"/>
              </w:rPr>
              <w:t>Pupil premium lead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210E83" w:rsidP="00F717C0">
            <w:pPr>
              <w:pStyle w:val="TableRow"/>
              <w:rPr>
                <w:color w:val="auto"/>
                <w:szCs w:val="28"/>
              </w:rPr>
            </w:pPr>
            <w:r>
              <w:rPr>
                <w:color w:val="auto"/>
                <w:szCs w:val="28"/>
              </w:rPr>
              <w:t>Louise Reeves</w:t>
            </w:r>
            <w:r w:rsidRPr="00E27862">
              <w:rPr>
                <w:color w:val="auto"/>
                <w:szCs w:val="28"/>
              </w:rPr>
              <w:t>,</w:t>
            </w:r>
          </w:p>
          <w:p w:rsidR="00210E83" w:rsidRPr="00E27862" w:rsidRDefault="00210E83" w:rsidP="00F717C0">
            <w:pPr>
              <w:pStyle w:val="TableRow"/>
              <w:rPr>
                <w:color w:val="auto"/>
              </w:rPr>
            </w:pPr>
            <w:r>
              <w:rPr>
                <w:color w:val="auto"/>
              </w:rPr>
              <w:t>SLT</w:t>
            </w:r>
          </w:p>
        </w:tc>
      </w:tr>
      <w:tr w:rsidR="00210E83" w:rsidRPr="00E27862" w:rsidTr="00F717C0">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210E83" w:rsidP="00F717C0">
            <w:pPr>
              <w:pStyle w:val="TableRow"/>
              <w:rPr>
                <w:color w:val="auto"/>
              </w:rPr>
            </w:pPr>
            <w:r w:rsidRPr="00E27862">
              <w:rPr>
                <w:color w:val="auto"/>
              </w:rPr>
              <w:t>Governor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6673C4" w:rsidP="006673C4">
            <w:pPr>
              <w:pStyle w:val="TableRow"/>
              <w:ind w:left="0"/>
              <w:rPr>
                <w:color w:val="auto"/>
                <w:szCs w:val="28"/>
              </w:rPr>
            </w:pPr>
            <w:r>
              <w:rPr>
                <w:color w:val="auto"/>
                <w:szCs w:val="28"/>
              </w:rPr>
              <w:t>Frances Holland</w:t>
            </w:r>
          </w:p>
        </w:tc>
      </w:tr>
    </w:tbl>
    <w:p w:rsidR="00210E83" w:rsidRPr="00E27862" w:rsidRDefault="00210E83" w:rsidP="00210E83">
      <w:pPr>
        <w:spacing w:before="480" w:line="240" w:lineRule="auto"/>
        <w:rPr>
          <w:b/>
          <w:color w:val="auto"/>
          <w:sz w:val="32"/>
          <w:szCs w:val="32"/>
        </w:rPr>
      </w:pPr>
      <w:r w:rsidRPr="00E27862">
        <w:rPr>
          <w:b/>
          <w:color w:val="auto"/>
          <w:sz w:val="32"/>
          <w:szCs w:val="32"/>
        </w:rP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210E83" w:rsidRPr="00E27862" w:rsidTr="00F717C0">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rsidR="00210E83" w:rsidRPr="00E27862" w:rsidRDefault="00210E83" w:rsidP="00F717C0">
            <w:pPr>
              <w:pStyle w:val="TableRow"/>
              <w:rPr>
                <w:color w:val="auto"/>
              </w:rPr>
            </w:pPr>
            <w:r w:rsidRPr="00E27862">
              <w:rPr>
                <w:b/>
                <w:color w:val="auto"/>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rsidR="00210E83" w:rsidRPr="00E27862" w:rsidRDefault="00210E83" w:rsidP="00F717C0">
            <w:pPr>
              <w:pStyle w:val="TableRow"/>
              <w:rPr>
                <w:color w:val="auto"/>
              </w:rPr>
            </w:pPr>
            <w:r w:rsidRPr="00E27862">
              <w:rPr>
                <w:b/>
                <w:color w:val="auto"/>
              </w:rPr>
              <w:t>Amount</w:t>
            </w:r>
          </w:p>
        </w:tc>
      </w:tr>
      <w:tr w:rsidR="00210E83" w:rsidRPr="00E27862" w:rsidTr="00F717C0">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0E83" w:rsidRPr="00E27862" w:rsidRDefault="00210E83" w:rsidP="00F717C0">
            <w:pPr>
              <w:pStyle w:val="TableRow"/>
              <w:rPr>
                <w:color w:val="auto"/>
              </w:rPr>
            </w:pPr>
            <w:r w:rsidRPr="00E27862">
              <w:rPr>
                <w:color w:val="auto"/>
              </w:rP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754936" w:rsidRDefault="00210E83" w:rsidP="00F717C0">
            <w:pPr>
              <w:pStyle w:val="TableRow"/>
              <w:rPr>
                <w:color w:val="auto"/>
              </w:rPr>
            </w:pPr>
          </w:p>
          <w:p w:rsidR="00CA6769" w:rsidRPr="00754936" w:rsidRDefault="005933AB" w:rsidP="00F717C0">
            <w:pPr>
              <w:pStyle w:val="TableRow"/>
              <w:rPr>
                <w:color w:val="auto"/>
                <w:highlight w:val="yellow"/>
              </w:rPr>
            </w:pPr>
            <w:r w:rsidRPr="005933AB">
              <w:rPr>
                <w:color w:val="auto"/>
              </w:rPr>
              <w:t>£53,280</w:t>
            </w:r>
          </w:p>
        </w:tc>
      </w:tr>
      <w:tr w:rsidR="00210E83" w:rsidRPr="00E27862" w:rsidTr="00F717C0">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10E83" w:rsidRPr="00E27862" w:rsidRDefault="00210E83" w:rsidP="00F717C0">
            <w:pPr>
              <w:pStyle w:val="TableRow"/>
              <w:rPr>
                <w:color w:val="auto"/>
              </w:rPr>
            </w:pPr>
            <w:r w:rsidRPr="00E27862">
              <w:rPr>
                <w:color w:val="auto"/>
              </w:rPr>
              <w:t>Pupil premium funding carried forward from previous years (enter £0 if not applicable)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0E0B2F" w:rsidRDefault="00210E83" w:rsidP="00F717C0">
            <w:pPr>
              <w:pStyle w:val="TableRow"/>
              <w:rPr>
                <w:color w:val="auto"/>
              </w:rPr>
            </w:pPr>
            <w:r w:rsidRPr="000E0B2F">
              <w:rPr>
                <w:color w:val="auto"/>
              </w:rPr>
              <w:t>£0</w:t>
            </w:r>
          </w:p>
        </w:tc>
      </w:tr>
      <w:tr w:rsidR="00673B4C" w:rsidRPr="00E27862" w:rsidTr="00F717C0">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73B4C" w:rsidRPr="00E27862" w:rsidRDefault="00673B4C" w:rsidP="00F717C0">
            <w:pPr>
              <w:pStyle w:val="TableRow"/>
              <w:rPr>
                <w:color w:val="auto"/>
              </w:rPr>
            </w:pPr>
            <w:r>
              <w:rPr>
                <w:color w:val="auto"/>
              </w:rPr>
              <w:lastRenderedPageBreak/>
              <w:t xml:space="preserve">Out of county PP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73B4C" w:rsidRPr="000E0B2F" w:rsidRDefault="00673B4C" w:rsidP="00673B4C">
            <w:pPr>
              <w:pStyle w:val="TableRow"/>
              <w:rPr>
                <w:color w:val="auto"/>
              </w:rPr>
            </w:pPr>
            <w:r w:rsidRPr="000E0B2F">
              <w:rPr>
                <w:color w:val="auto"/>
              </w:rPr>
              <w:t>£0</w:t>
            </w:r>
          </w:p>
        </w:tc>
      </w:tr>
      <w:tr w:rsidR="00673B4C" w:rsidRPr="00E27862" w:rsidTr="00F717C0">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73B4C" w:rsidRDefault="00673B4C" w:rsidP="00F717C0">
            <w:pPr>
              <w:pStyle w:val="TableRow"/>
              <w:rPr>
                <w:color w:val="auto"/>
              </w:rPr>
            </w:pPr>
            <w:r>
              <w:rPr>
                <w:color w:val="auto"/>
              </w:rPr>
              <w:t xml:space="preserve">PP plus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73B4C" w:rsidRPr="000E0B2F" w:rsidRDefault="000E0B2F" w:rsidP="00673B4C">
            <w:pPr>
              <w:pStyle w:val="TableRow"/>
              <w:rPr>
                <w:color w:val="auto"/>
              </w:rPr>
            </w:pPr>
            <w:r w:rsidRPr="000E0B2F">
              <w:rPr>
                <w:color w:val="auto"/>
              </w:rPr>
              <w:t>£</w:t>
            </w:r>
            <w:r w:rsidR="00CA6769">
              <w:rPr>
                <w:color w:val="auto"/>
              </w:rPr>
              <w:t>0</w:t>
            </w:r>
          </w:p>
        </w:tc>
      </w:tr>
      <w:tr w:rsidR="00210E83" w:rsidRPr="00E27862" w:rsidTr="00F717C0">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210E83" w:rsidP="00F717C0">
            <w:pPr>
              <w:pStyle w:val="TableRow"/>
              <w:rPr>
                <w:b/>
                <w:color w:val="auto"/>
              </w:rPr>
            </w:pPr>
            <w:r w:rsidRPr="00E27862">
              <w:rPr>
                <w:b/>
                <w:color w:val="auto"/>
              </w:rPr>
              <w:t>Total budget for this academic year</w:t>
            </w:r>
          </w:p>
          <w:p w:rsidR="00210E83" w:rsidRPr="00E27862" w:rsidRDefault="00210E83" w:rsidP="00F717C0">
            <w:pPr>
              <w:pStyle w:val="TableRow"/>
              <w:rPr>
                <w:color w:val="auto"/>
              </w:rPr>
            </w:pPr>
            <w:r w:rsidRPr="00E27862">
              <w:rPr>
                <w:color w:val="auto"/>
              </w:rPr>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6F4879" w:rsidRDefault="005933AB" w:rsidP="00F717C0">
            <w:pPr>
              <w:pStyle w:val="TableRow"/>
              <w:rPr>
                <w:color w:val="auto"/>
                <w:highlight w:val="yellow"/>
              </w:rPr>
            </w:pPr>
            <w:r w:rsidRPr="005933AB">
              <w:rPr>
                <w:color w:val="auto"/>
              </w:rPr>
              <w:t>£53,280</w:t>
            </w:r>
          </w:p>
        </w:tc>
      </w:tr>
    </w:tbl>
    <w:p w:rsidR="00210E83" w:rsidRDefault="00210E83" w:rsidP="00210E83">
      <w:pPr>
        <w:pStyle w:val="Heading1"/>
      </w:pPr>
      <w:r>
        <w:lastRenderedPageBreak/>
        <w:t>Part A: Pupil premium strategy plan</w:t>
      </w:r>
    </w:p>
    <w:p w:rsidR="00210E83" w:rsidRDefault="00210E83" w:rsidP="00210E83">
      <w:pPr>
        <w:pStyle w:val="Heading2"/>
      </w:pPr>
      <w:bookmarkStart w:id="9" w:name="_Toc357771640"/>
      <w:bookmarkStart w:id="10"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210E83" w:rsidTr="00F717C0">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27862" w:rsidRDefault="00EF5764" w:rsidP="00F717C0">
            <w:pPr>
              <w:spacing w:before="120"/>
              <w:rPr>
                <w:rFonts w:cs="Arial"/>
                <w:iCs/>
                <w:color w:val="auto"/>
                <w:lang w:val="en-US"/>
              </w:rPr>
            </w:pPr>
            <w:r>
              <w:rPr>
                <w:rFonts w:cs="Arial"/>
                <w:iCs/>
                <w:color w:val="auto"/>
              </w:rPr>
              <w:t>At Sandhurst Primary School our</w:t>
            </w:r>
            <w:r w:rsidR="00210E83" w:rsidRPr="00E27862">
              <w:rPr>
                <w:rFonts w:cs="Arial"/>
                <w:iCs/>
                <w:color w:val="auto"/>
              </w:rPr>
              <w:t xml:space="preserve"> intention is that all pupils, irrespective of their background or the challenges they face, make good progress and achieve high attainment across all subject areas. </w:t>
            </w:r>
            <w:r w:rsidR="00210E83" w:rsidRPr="00E27862">
              <w:rPr>
                <w:rFonts w:cs="Arial"/>
                <w:iCs/>
                <w:color w:val="auto"/>
                <w:lang w:val="en-US"/>
              </w:rPr>
              <w:t xml:space="preserve">The focus of our pupil premium strategy is to support disadvantaged pupils to achieve that goal, including progress for those who are already high attainers. </w:t>
            </w:r>
          </w:p>
          <w:p w:rsidR="00210E83" w:rsidRDefault="00210E83" w:rsidP="00F717C0">
            <w:pPr>
              <w:spacing w:before="120"/>
              <w:rPr>
                <w:rFonts w:cs="Arial"/>
                <w:iCs/>
                <w:color w:val="auto"/>
                <w:lang w:val="en-US"/>
              </w:rPr>
            </w:pPr>
            <w:r w:rsidRPr="00E27862">
              <w:rPr>
                <w:rFonts w:cs="Arial"/>
                <w:iCs/>
                <w:color w:val="auto"/>
                <w:lang w:val="en-US"/>
              </w:rPr>
              <w:t xml:space="preserve">We will consider the challenges faced by vulnerable pupils, such as those who have a social worker and young </w:t>
            </w:r>
            <w:proofErr w:type="spellStart"/>
            <w:r w:rsidRPr="00E27862">
              <w:rPr>
                <w:rFonts w:cs="Arial"/>
                <w:iCs/>
                <w:color w:val="auto"/>
                <w:lang w:val="en-US"/>
              </w:rPr>
              <w:t>carers</w:t>
            </w:r>
            <w:proofErr w:type="spellEnd"/>
            <w:r w:rsidR="00EF5764">
              <w:rPr>
                <w:rFonts w:cs="Arial"/>
                <w:iCs/>
                <w:color w:val="auto"/>
                <w:lang w:val="en-US"/>
              </w:rPr>
              <w:t>, as well as those facing increased challenges due to the impact of the coronavirus pandemic</w:t>
            </w:r>
            <w:r w:rsidRPr="00E27862">
              <w:rPr>
                <w:rFonts w:cs="Arial"/>
                <w:iCs/>
                <w:color w:val="auto"/>
                <w:lang w:val="en-US"/>
              </w:rPr>
              <w:t>. The activit</w:t>
            </w:r>
            <w:r w:rsidR="00EF5764">
              <w:rPr>
                <w:rFonts w:cs="Arial"/>
                <w:iCs/>
                <w:color w:val="auto"/>
                <w:lang w:val="en-US"/>
              </w:rPr>
              <w:t>ies</w:t>
            </w:r>
            <w:r w:rsidRPr="00E27862">
              <w:rPr>
                <w:rFonts w:cs="Arial"/>
                <w:iCs/>
                <w:color w:val="auto"/>
                <w:lang w:val="en-US"/>
              </w:rPr>
              <w:t xml:space="preserve"> we have outlined in this statement is also intended to support the needs</w:t>
            </w:r>
            <w:r w:rsidR="00EF5764">
              <w:rPr>
                <w:rFonts w:cs="Arial"/>
                <w:iCs/>
                <w:color w:val="auto"/>
                <w:lang w:val="en-US"/>
              </w:rPr>
              <w:t xml:space="preserve"> of children</w:t>
            </w:r>
            <w:r w:rsidRPr="00E27862">
              <w:rPr>
                <w:rFonts w:cs="Arial"/>
                <w:iCs/>
                <w:color w:val="auto"/>
                <w:lang w:val="en-US"/>
              </w:rPr>
              <w:t>, regardless of whether they are disadvantaged or not.</w:t>
            </w:r>
          </w:p>
          <w:p w:rsidR="00EF5764" w:rsidRPr="00E27862" w:rsidRDefault="00EF5764" w:rsidP="00F717C0">
            <w:pPr>
              <w:spacing w:before="120"/>
              <w:rPr>
                <w:rFonts w:cs="Arial"/>
                <w:iCs/>
                <w:color w:val="auto"/>
              </w:rPr>
            </w:pPr>
            <w:r>
              <w:t>There is no expectation that all Pupil Premium children will receive identical support; some children will need more than others and each child is individual with individual circumstances. The school considers how to allocate pupil premium money on an annual basis following rigorous data analysis and careful consideration of the needs of the children within this group and this is reviewed termly within the pupil progress meetings</w:t>
            </w:r>
          </w:p>
          <w:p w:rsidR="00210E83" w:rsidRPr="00E27862" w:rsidRDefault="00EF5764" w:rsidP="00F717C0">
            <w:pPr>
              <w:rPr>
                <w:iCs/>
                <w:color w:val="auto"/>
                <w:lang w:val="en-US"/>
              </w:rPr>
            </w:pPr>
            <w:r>
              <w:rPr>
                <w:rFonts w:cs="Arial"/>
                <w:iCs/>
                <w:color w:val="auto"/>
                <w:lang w:val="en-US"/>
              </w:rPr>
              <w:t>Quality First</w:t>
            </w:r>
            <w:r w:rsidR="00210E83" w:rsidRPr="00E27862">
              <w:rPr>
                <w:rFonts w:cs="Arial"/>
                <w:iCs/>
                <w:color w:val="auto"/>
                <w:lang w:val="en-US"/>
              </w:rPr>
              <w:t xml:space="preserve"> </w:t>
            </w:r>
            <w:r>
              <w:rPr>
                <w:rFonts w:cs="Arial"/>
                <w:iCs/>
                <w:color w:val="auto"/>
                <w:lang w:val="en-US"/>
              </w:rPr>
              <w:t>T</w:t>
            </w:r>
            <w:r w:rsidR="00210E83" w:rsidRPr="00E27862">
              <w:rPr>
                <w:rFonts w:cs="Arial"/>
                <w:iCs/>
                <w:color w:val="auto"/>
                <w:lang w:val="en-US"/>
              </w:rPr>
              <w:t xml:space="preserve">eaching is at the heart of our approach, with a focus on areas in which disadvantaged pupils require the most support. This is proven to have the greatest impact on closing the disadvantage attainment gap and at the same time will benefit the non-disadvantaged pupils in our school. </w:t>
            </w:r>
            <w:r w:rsidR="00210E83" w:rsidRPr="00E27862">
              <w:rPr>
                <w:iCs/>
                <w:color w:val="auto"/>
                <w:lang w:val="en-US"/>
              </w:rPr>
              <w:t>Implicit in the intended outcomes detailed below, is the intention that non-disadvantaged pupils’ attainment will be sustained and improved alongside progress for their disadvantaged peers.</w:t>
            </w:r>
          </w:p>
          <w:p w:rsidR="00210E83" w:rsidRPr="00E27862" w:rsidRDefault="00210E83" w:rsidP="00F717C0">
            <w:pPr>
              <w:spacing w:after="120"/>
              <w:rPr>
                <w:rFonts w:cs="Arial"/>
                <w:iCs/>
                <w:color w:val="auto"/>
                <w:lang w:val="en-US"/>
              </w:rPr>
            </w:pPr>
            <w:r w:rsidRPr="00E27862">
              <w:rPr>
                <w:rFonts w:cs="Arial"/>
                <w:iCs/>
                <w:color w:val="auto"/>
                <w:lang w:val="en-US"/>
              </w:rPr>
              <w:t>Our approach will be responsive to common challenges and individual needs, rooted in robust diagnostic assessment, not assumptions about the impact of disadvantage. The approaches we have adopted complement each other to help pupils excel. To ensure they are effective we will:</w:t>
            </w:r>
          </w:p>
          <w:p w:rsidR="00210E83" w:rsidRPr="00E27862" w:rsidRDefault="00210E83" w:rsidP="00210E83">
            <w:pPr>
              <w:numPr>
                <w:ilvl w:val="0"/>
                <w:numId w:val="2"/>
              </w:numPr>
              <w:suppressAutoHyphens w:val="0"/>
              <w:autoSpaceDN/>
              <w:contextualSpacing/>
              <w:rPr>
                <w:rFonts w:cs="Arial"/>
                <w:iCs/>
                <w:color w:val="auto"/>
                <w:lang w:val="en-US"/>
              </w:rPr>
            </w:pPr>
            <w:r w:rsidRPr="00E27862">
              <w:rPr>
                <w:rFonts w:cs="Arial"/>
                <w:iCs/>
                <w:color w:val="auto"/>
                <w:lang w:val="en-US"/>
              </w:rPr>
              <w:t>ensure disadvantaged pupils are challenged in the work that they’re set</w:t>
            </w:r>
          </w:p>
          <w:p w:rsidR="00210E83" w:rsidRPr="00E27862" w:rsidRDefault="00210E83" w:rsidP="00210E83">
            <w:pPr>
              <w:numPr>
                <w:ilvl w:val="0"/>
                <w:numId w:val="2"/>
              </w:numPr>
              <w:suppressAutoHyphens w:val="0"/>
              <w:autoSpaceDN/>
              <w:contextualSpacing/>
              <w:rPr>
                <w:rFonts w:cs="Arial"/>
                <w:iCs/>
                <w:color w:val="auto"/>
                <w:lang w:val="en-US"/>
              </w:rPr>
            </w:pPr>
            <w:r w:rsidRPr="00E27862">
              <w:rPr>
                <w:rFonts w:cs="Arial"/>
                <w:color w:val="auto"/>
              </w:rPr>
              <w:t>act early to intervene at the point need is identified</w:t>
            </w:r>
          </w:p>
          <w:p w:rsidR="00210E83" w:rsidRPr="00C009DA" w:rsidRDefault="00210E83" w:rsidP="00210E83">
            <w:pPr>
              <w:numPr>
                <w:ilvl w:val="0"/>
                <w:numId w:val="2"/>
              </w:numPr>
              <w:suppressAutoHyphens w:val="0"/>
              <w:autoSpaceDN/>
              <w:ind w:left="714" w:hanging="357"/>
              <w:rPr>
                <w:rFonts w:cs="Arial"/>
                <w:iCs/>
                <w:color w:val="0070C0"/>
                <w:lang w:val="en-US"/>
              </w:rPr>
            </w:pPr>
            <w:r w:rsidRPr="00E27862">
              <w:rPr>
                <w:rFonts w:cs="Arial"/>
                <w:color w:val="auto"/>
              </w:rPr>
              <w:t>adopt a whole school approach in which all staff take responsibility for disadvantaged pupils’ outcomes and raise expectations of what they can achieve</w:t>
            </w:r>
          </w:p>
        </w:tc>
      </w:tr>
    </w:tbl>
    <w:p w:rsidR="00210E83" w:rsidRDefault="00210E83" w:rsidP="00210E83">
      <w:pPr>
        <w:pStyle w:val="Heading2"/>
        <w:spacing w:before="600"/>
      </w:pPr>
      <w:r>
        <w:lastRenderedPageBreak/>
        <w:t>Challenges</w:t>
      </w:r>
    </w:p>
    <w:p w:rsidR="00210E83" w:rsidRDefault="00210E83" w:rsidP="00210E83">
      <w:pPr>
        <w:spacing w:before="120" w:line="240" w:lineRule="auto"/>
        <w:textAlignment w:val="baseline"/>
        <w:outlineLvl w:val="0"/>
      </w:pPr>
      <w:r>
        <w:rPr>
          <w:bCs/>
          <w:color w:val="auto"/>
        </w:rPr>
        <w:t>This details</w:t>
      </w:r>
      <w:r>
        <w:rPr>
          <w:color w:val="auto"/>
        </w:rPr>
        <w:t xml:space="preserve"> the key</w:t>
      </w:r>
      <w:r>
        <w:rPr>
          <w:bCs/>
          <w:color w:val="auto"/>
        </w:rPr>
        <w:t xml:space="preserve"> </w:t>
      </w:r>
      <w:r>
        <w:rPr>
          <w:color w:val="auto"/>
        </w:rPr>
        <w:t xml:space="preserve">challenges to </w:t>
      </w:r>
      <w:r>
        <w:rPr>
          <w:bCs/>
          <w:color w:val="auto"/>
        </w:rPr>
        <w:t>achievement that we have</w:t>
      </w:r>
      <w:r>
        <w:rPr>
          <w:color w:val="auto"/>
        </w:rPr>
        <w:t xml:space="preserve"> identified among </w:t>
      </w:r>
      <w:r>
        <w:rPr>
          <w:bCs/>
          <w:color w:val="auto"/>
        </w:rPr>
        <w:t>our</w:t>
      </w:r>
      <w:r>
        <w:rPr>
          <w:color w:val="auto"/>
        </w:rPr>
        <w:t xml:space="preserve"> disadvantaged pupils.</w:t>
      </w:r>
    </w:p>
    <w:tbl>
      <w:tblPr>
        <w:tblW w:w="5828" w:type="pct"/>
        <w:tblInd w:w="-714" w:type="dxa"/>
        <w:tblCellMar>
          <w:left w:w="10" w:type="dxa"/>
          <w:right w:w="10" w:type="dxa"/>
        </w:tblCellMar>
        <w:tblLook w:val="04A0" w:firstRow="1" w:lastRow="0" w:firstColumn="1" w:lastColumn="0" w:noHBand="0" w:noVBand="1"/>
      </w:tblPr>
      <w:tblGrid>
        <w:gridCol w:w="1477"/>
        <w:gridCol w:w="9580"/>
      </w:tblGrid>
      <w:tr w:rsidR="00210E83" w:rsidTr="004459B9">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rsidR="00210E83" w:rsidRDefault="00210E83" w:rsidP="00F717C0">
            <w:pPr>
              <w:pStyle w:val="TableHeader"/>
              <w:jc w:val="left"/>
            </w:pPr>
            <w:r>
              <w:t xml:space="preserve">Challenge </w:t>
            </w:r>
          </w:p>
        </w:tc>
        <w:tc>
          <w:tcPr>
            <w:tcW w:w="9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rsidR="00210E83" w:rsidRDefault="00210E83" w:rsidP="00F717C0">
            <w:pPr>
              <w:pStyle w:val="TableHeader"/>
              <w:jc w:val="left"/>
            </w:pPr>
            <w:r>
              <w:t xml:space="preserve">Detail of challenge </w:t>
            </w:r>
          </w:p>
        </w:tc>
      </w:tr>
      <w:tr w:rsidR="00210E83" w:rsidTr="004459B9">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10E83" w:rsidRDefault="00210E83" w:rsidP="00F717C0">
            <w:pPr>
              <w:pStyle w:val="TableRow"/>
              <w:rPr>
                <w:sz w:val="22"/>
                <w:szCs w:val="22"/>
              </w:rPr>
            </w:pPr>
            <w:r w:rsidRPr="00DD41CD">
              <w:rPr>
                <w:color w:val="auto"/>
                <w:sz w:val="22"/>
                <w:szCs w:val="22"/>
              </w:rPr>
              <w:t>1</w:t>
            </w:r>
          </w:p>
        </w:tc>
        <w:tc>
          <w:tcPr>
            <w:tcW w:w="9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4459B9" w:rsidRDefault="004459B9" w:rsidP="004459B9">
            <w:pPr>
              <w:suppressAutoHyphens w:val="0"/>
              <w:autoSpaceDN/>
              <w:spacing w:before="60" w:line="240" w:lineRule="auto"/>
              <w:ind w:left="57" w:right="57"/>
              <w:rPr>
                <w:rFonts w:cs="Arial"/>
                <w:iCs/>
                <w:color w:val="auto"/>
                <w:lang w:val="en-US"/>
              </w:rPr>
            </w:pPr>
            <w:r w:rsidRPr="00DA5956">
              <w:rPr>
                <w:rFonts w:cs="Arial"/>
                <w:b/>
                <w:iCs/>
                <w:color w:val="auto"/>
                <w:lang w:val="en-US"/>
              </w:rPr>
              <w:t>Wellbeing and Social and Emotional Development:</w:t>
            </w:r>
            <w:r>
              <w:rPr>
                <w:rFonts w:cs="Arial"/>
                <w:iCs/>
                <w:color w:val="auto"/>
                <w:lang w:val="en-US"/>
              </w:rPr>
              <w:t xml:space="preserve"> </w:t>
            </w:r>
          </w:p>
          <w:p w:rsidR="00210E83" w:rsidRDefault="006E4A99" w:rsidP="004459B9">
            <w:pPr>
              <w:suppressAutoHyphens w:val="0"/>
              <w:autoSpaceDN/>
              <w:spacing w:before="60" w:line="240" w:lineRule="auto"/>
              <w:ind w:left="57" w:right="57"/>
              <w:rPr>
                <w:rFonts w:cs="Arial"/>
                <w:color w:val="auto"/>
                <w:lang w:eastAsia="en-US"/>
              </w:rPr>
            </w:pPr>
            <w:r w:rsidRPr="006E4A99">
              <w:rPr>
                <w:iCs/>
                <w:lang w:val="en-US"/>
              </w:rPr>
              <w:t>Our Leuven observations</w:t>
            </w:r>
            <w:r w:rsidR="004459B9">
              <w:t xml:space="preserve"> and conversations in school show that a number of our disadvantaged children show lower well-being and </w:t>
            </w:r>
            <w:r>
              <w:t>involvement</w:t>
            </w:r>
            <w:r w:rsidR="004459B9">
              <w:t xml:space="preserve"> compared to our non-disadvantaged children. This has an impact on their mental health and subsequent ability to learn. </w:t>
            </w:r>
            <w:r w:rsidRPr="00576463">
              <w:rPr>
                <w:rFonts w:cs="Arial"/>
                <w:color w:val="auto"/>
                <w:lang w:eastAsia="en-US"/>
              </w:rPr>
              <w:t xml:space="preserve">As part of our quality first teaching approaches all classes are using the </w:t>
            </w:r>
            <w:r w:rsidR="002B09D0">
              <w:rPr>
                <w:rFonts w:cs="Arial"/>
                <w:color w:val="auto"/>
                <w:lang w:eastAsia="en-US"/>
              </w:rPr>
              <w:t>s</w:t>
            </w:r>
            <w:r w:rsidR="002B09D0">
              <w:rPr>
                <w:color w:val="auto"/>
                <w:lang w:eastAsia="en-US"/>
              </w:rPr>
              <w:t>elf-</w:t>
            </w:r>
            <w:r w:rsidRPr="00576463">
              <w:rPr>
                <w:rFonts w:cs="Arial"/>
                <w:color w:val="auto"/>
                <w:lang w:eastAsia="en-US"/>
              </w:rPr>
              <w:t>regulation charts in class, and can indicate worries and problems to staff through the class w</w:t>
            </w:r>
            <w:r w:rsidR="00576463" w:rsidRPr="00576463">
              <w:rPr>
                <w:rFonts w:cs="Arial"/>
                <w:color w:val="auto"/>
                <w:lang w:eastAsia="en-US"/>
              </w:rPr>
              <w:t xml:space="preserve">orry boxes, resulting in class teachers being able to be responsive with support. </w:t>
            </w:r>
          </w:p>
          <w:p w:rsidR="00CA6769" w:rsidRPr="004459B9" w:rsidRDefault="00CA6769" w:rsidP="00576463">
            <w:pPr>
              <w:suppressAutoHyphens w:val="0"/>
              <w:autoSpaceDN/>
              <w:spacing w:before="60" w:line="240" w:lineRule="auto"/>
              <w:ind w:left="57" w:right="57"/>
              <w:rPr>
                <w:rFonts w:cs="Arial"/>
                <w:iCs/>
                <w:color w:val="auto"/>
                <w:lang w:val="en-US"/>
              </w:rPr>
            </w:pPr>
          </w:p>
        </w:tc>
      </w:tr>
      <w:tr w:rsidR="00DA5956" w:rsidTr="004459B9">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DA5956" w:rsidRPr="00DD41CD" w:rsidRDefault="00DA5956" w:rsidP="00F717C0">
            <w:pPr>
              <w:pStyle w:val="TableRow"/>
              <w:rPr>
                <w:color w:val="auto"/>
                <w:sz w:val="22"/>
                <w:szCs w:val="22"/>
              </w:rPr>
            </w:pPr>
            <w:r>
              <w:rPr>
                <w:color w:val="auto"/>
                <w:sz w:val="22"/>
                <w:szCs w:val="22"/>
              </w:rPr>
              <w:t>2</w:t>
            </w:r>
          </w:p>
        </w:tc>
        <w:tc>
          <w:tcPr>
            <w:tcW w:w="9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4459B9" w:rsidRDefault="004459B9" w:rsidP="004459B9">
            <w:pPr>
              <w:suppressAutoHyphens w:val="0"/>
              <w:autoSpaceDN/>
              <w:spacing w:before="60" w:after="120" w:line="240" w:lineRule="auto"/>
              <w:ind w:left="57" w:right="57"/>
            </w:pPr>
            <w:r w:rsidRPr="00DA5956">
              <w:rPr>
                <w:b/>
              </w:rPr>
              <w:t>Attendance:</w:t>
            </w:r>
            <w:r>
              <w:t xml:space="preserve"> </w:t>
            </w:r>
          </w:p>
          <w:p w:rsidR="00576463" w:rsidRPr="00576463" w:rsidRDefault="00576463" w:rsidP="004459B9">
            <w:pPr>
              <w:suppressAutoHyphens w:val="0"/>
              <w:autoSpaceDN/>
              <w:spacing w:before="60" w:after="120" w:line="240" w:lineRule="auto"/>
              <w:ind w:left="57" w:right="57"/>
              <w:rPr>
                <w:rFonts w:cs="Arial"/>
              </w:rPr>
            </w:pPr>
            <w:r>
              <w:rPr>
                <w:rStyle w:val="normaltextrun"/>
                <w:rFonts w:cs="Arial"/>
                <w:color w:val="000000"/>
                <w:shd w:val="clear" w:color="auto" w:fill="FFFFFF"/>
              </w:rPr>
              <w:t>F</w:t>
            </w:r>
            <w:r>
              <w:rPr>
                <w:rStyle w:val="normaltextrun"/>
                <w:rFonts w:cs="Arial"/>
              </w:rPr>
              <w:t xml:space="preserve">rom September </w:t>
            </w:r>
            <w:r w:rsidRPr="00576463">
              <w:rPr>
                <w:rStyle w:val="normaltextrun"/>
                <w:rFonts w:cs="Arial"/>
                <w:color w:val="000000"/>
                <w:shd w:val="clear" w:color="auto" w:fill="FFFFFF"/>
              </w:rPr>
              <w:t>2</w:t>
            </w:r>
            <w:r w:rsidRPr="00576463">
              <w:rPr>
                <w:rStyle w:val="normaltextrun"/>
                <w:rFonts w:cs="Arial"/>
              </w:rPr>
              <w:t>022</w:t>
            </w:r>
            <w:r>
              <w:rPr>
                <w:rStyle w:val="normaltextrun"/>
                <w:rFonts w:cs="Arial"/>
              </w:rPr>
              <w:t xml:space="preserve"> to July </w:t>
            </w:r>
            <w:r w:rsidRPr="00576463">
              <w:rPr>
                <w:rStyle w:val="normaltextrun"/>
                <w:rFonts w:cs="Arial"/>
              </w:rPr>
              <w:t xml:space="preserve">2023 </w:t>
            </w:r>
            <w:r>
              <w:rPr>
                <w:rStyle w:val="normaltextrun"/>
                <w:rFonts w:cs="Arial"/>
              </w:rPr>
              <w:t xml:space="preserve">the attendance for PP pupils was </w:t>
            </w:r>
            <w:r w:rsidRPr="00576463">
              <w:rPr>
                <w:rStyle w:val="normaltextrun"/>
                <w:rFonts w:cs="Arial"/>
                <w:color w:val="000000"/>
                <w:shd w:val="clear" w:color="auto" w:fill="FFFFFF"/>
              </w:rPr>
              <w:t>92.2</w:t>
            </w:r>
            <w:r>
              <w:rPr>
                <w:rStyle w:val="normaltextrun"/>
                <w:rFonts w:cs="Arial"/>
                <w:color w:val="000000"/>
                <w:shd w:val="clear" w:color="auto" w:fill="FFFFFF"/>
              </w:rPr>
              <w:t xml:space="preserve">% compared to the whole school attendance </w:t>
            </w:r>
            <w:r w:rsidRPr="00576463">
              <w:rPr>
                <w:rStyle w:val="normaltextrun"/>
                <w:rFonts w:cs="Arial"/>
                <w:color w:val="000000"/>
                <w:shd w:val="clear" w:color="auto" w:fill="FFFFFF"/>
              </w:rPr>
              <w:t xml:space="preserve">of </w:t>
            </w:r>
            <w:r w:rsidRPr="00576463">
              <w:rPr>
                <w:rStyle w:val="normaltextrun"/>
                <w:rFonts w:cs="Arial"/>
                <w:bCs/>
                <w:color w:val="000000"/>
                <w:shd w:val="clear" w:color="auto" w:fill="FFFFFF"/>
              </w:rPr>
              <w:t>93.5</w:t>
            </w:r>
            <w:r>
              <w:rPr>
                <w:rStyle w:val="normaltextrun"/>
                <w:rFonts w:cs="Arial"/>
                <w:bCs/>
                <w:color w:val="000000"/>
                <w:shd w:val="clear" w:color="auto" w:fill="FFFFFF"/>
              </w:rPr>
              <w:t>%</w:t>
            </w:r>
            <w:r w:rsidR="002B09D0">
              <w:rPr>
                <w:rStyle w:val="normaltextrun"/>
                <w:rFonts w:cs="Arial"/>
                <w:bCs/>
                <w:color w:val="000000"/>
                <w:shd w:val="clear" w:color="auto" w:fill="FFFFFF"/>
              </w:rPr>
              <w:t xml:space="preserve">. Although in Term 6 2023, attendance for PP pupils was 94.4% compared to whole school attendance of 94%. </w:t>
            </w:r>
          </w:p>
          <w:p w:rsidR="00DA5956" w:rsidRPr="004459B9" w:rsidRDefault="004459B9" w:rsidP="00BA7709">
            <w:pPr>
              <w:suppressAutoHyphens w:val="0"/>
              <w:autoSpaceDN/>
              <w:spacing w:before="60" w:after="120" w:line="240" w:lineRule="auto"/>
              <w:ind w:right="57"/>
              <w:rPr>
                <w:rFonts w:cs="Arial"/>
                <w:iCs/>
                <w:color w:val="auto"/>
                <w:lang w:val="en-US"/>
              </w:rPr>
            </w:pPr>
            <w:r w:rsidRPr="00E9000D">
              <w:rPr>
                <w:rFonts w:cs="Arial"/>
                <w:iCs/>
                <w:color w:val="auto"/>
                <w:lang w:val="en-US"/>
              </w:rPr>
              <w:t>Our assessments and observations indicate that absenteeism is negatively impacting on disadvantaged pupils’ progress.</w:t>
            </w:r>
            <w:r w:rsidRPr="00E9000D">
              <w:t xml:space="preserve"> This impacts on their opportunities for learning, and</w:t>
            </w:r>
            <w:r>
              <w:t xml:space="preserve"> needs to be addressed in order to support them to become more effective learners.</w:t>
            </w:r>
          </w:p>
        </w:tc>
      </w:tr>
      <w:tr w:rsidR="00DA5956" w:rsidTr="004459B9">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DA5956" w:rsidRDefault="00DA5956" w:rsidP="00F717C0">
            <w:pPr>
              <w:pStyle w:val="TableRow"/>
              <w:rPr>
                <w:color w:val="auto"/>
                <w:sz w:val="22"/>
                <w:szCs w:val="22"/>
              </w:rPr>
            </w:pPr>
            <w:r>
              <w:rPr>
                <w:color w:val="auto"/>
                <w:sz w:val="22"/>
                <w:szCs w:val="22"/>
              </w:rPr>
              <w:t>3</w:t>
            </w:r>
          </w:p>
        </w:tc>
        <w:tc>
          <w:tcPr>
            <w:tcW w:w="9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DA5956" w:rsidRPr="00DA5956" w:rsidRDefault="00DA5956" w:rsidP="00DA5956">
            <w:pPr>
              <w:suppressAutoHyphens w:val="0"/>
              <w:autoSpaceDN/>
              <w:spacing w:before="60" w:after="120" w:line="240" w:lineRule="auto"/>
              <w:ind w:left="57" w:right="57"/>
              <w:rPr>
                <w:rFonts w:cs="Arial"/>
                <w:b/>
                <w:iCs/>
                <w:color w:val="auto"/>
              </w:rPr>
            </w:pPr>
            <w:r w:rsidRPr="00DA5956">
              <w:rPr>
                <w:rFonts w:cs="Arial"/>
                <w:b/>
                <w:iCs/>
                <w:color w:val="auto"/>
              </w:rPr>
              <w:t>Assessments:</w:t>
            </w:r>
          </w:p>
          <w:p w:rsidR="007512B8" w:rsidRDefault="003F3233" w:rsidP="004459B9">
            <w:pPr>
              <w:suppressAutoHyphens w:val="0"/>
              <w:autoSpaceDN/>
              <w:spacing w:before="60" w:after="120" w:line="240" w:lineRule="auto"/>
              <w:ind w:left="57" w:right="57"/>
              <w:rPr>
                <w:rFonts w:cs="Arial"/>
                <w:color w:val="auto"/>
              </w:rPr>
            </w:pPr>
            <w:r>
              <w:rPr>
                <w:rFonts w:cs="Arial"/>
                <w:color w:val="auto"/>
              </w:rPr>
              <w:t xml:space="preserve">Assessments show that </w:t>
            </w:r>
            <w:r w:rsidR="007512B8">
              <w:rPr>
                <w:rFonts w:cs="Arial"/>
                <w:color w:val="auto"/>
              </w:rPr>
              <w:t xml:space="preserve">in KS1 and 2 in reading </w:t>
            </w:r>
            <w:r w:rsidR="001F70EE">
              <w:rPr>
                <w:rFonts w:cs="Arial"/>
                <w:color w:val="auto"/>
              </w:rPr>
              <w:t xml:space="preserve">19% </w:t>
            </w:r>
            <w:r w:rsidR="007512B8">
              <w:rPr>
                <w:rFonts w:cs="Arial"/>
                <w:color w:val="auto"/>
              </w:rPr>
              <w:t xml:space="preserve">of PP children are working below age expected levels and in </w:t>
            </w:r>
            <w:r w:rsidR="001F70EE">
              <w:rPr>
                <w:rFonts w:cs="Arial"/>
                <w:color w:val="auto"/>
              </w:rPr>
              <w:t xml:space="preserve">writing 25% and in maths </w:t>
            </w:r>
            <w:r w:rsidR="00310E23">
              <w:rPr>
                <w:rFonts w:cs="Arial"/>
                <w:color w:val="auto"/>
              </w:rPr>
              <w:t xml:space="preserve">22%. </w:t>
            </w:r>
          </w:p>
          <w:p w:rsidR="007512B8" w:rsidRDefault="007512B8" w:rsidP="004459B9">
            <w:pPr>
              <w:suppressAutoHyphens w:val="0"/>
              <w:autoSpaceDN/>
              <w:spacing w:before="60" w:after="120" w:line="240" w:lineRule="auto"/>
              <w:ind w:left="57" w:right="57"/>
              <w:rPr>
                <w:rFonts w:cs="Arial"/>
                <w:color w:val="auto"/>
              </w:rPr>
            </w:pPr>
            <w:r>
              <w:rPr>
                <w:rFonts w:cs="Arial"/>
                <w:color w:val="auto"/>
              </w:rPr>
              <w:t xml:space="preserve">In EYFS </w:t>
            </w:r>
            <w:r w:rsidR="00310E23">
              <w:rPr>
                <w:rFonts w:cs="Arial"/>
                <w:color w:val="auto"/>
              </w:rPr>
              <w:t>29%</w:t>
            </w:r>
            <w:r>
              <w:rPr>
                <w:rFonts w:cs="Arial"/>
                <w:color w:val="auto"/>
              </w:rPr>
              <w:t xml:space="preserve"> of PP children are working below age expected levels in reading</w:t>
            </w:r>
            <w:r w:rsidR="00310E23">
              <w:rPr>
                <w:rFonts w:cs="Arial"/>
                <w:color w:val="auto"/>
              </w:rPr>
              <w:t xml:space="preserve">, </w:t>
            </w:r>
            <w:r>
              <w:rPr>
                <w:rFonts w:cs="Arial"/>
                <w:color w:val="auto"/>
              </w:rPr>
              <w:t>writing</w:t>
            </w:r>
            <w:r w:rsidR="00310E23">
              <w:rPr>
                <w:rFonts w:cs="Arial"/>
                <w:color w:val="auto"/>
              </w:rPr>
              <w:t xml:space="preserve"> and maths</w:t>
            </w:r>
            <w:r>
              <w:rPr>
                <w:rFonts w:cs="Arial"/>
                <w:color w:val="auto"/>
              </w:rPr>
              <w:t xml:space="preserve">.  </w:t>
            </w:r>
          </w:p>
          <w:p w:rsidR="00DA5956" w:rsidRPr="004459B9" w:rsidRDefault="003F3233" w:rsidP="004459B9">
            <w:pPr>
              <w:suppressAutoHyphens w:val="0"/>
              <w:autoSpaceDN/>
              <w:spacing w:before="60" w:after="120" w:line="240" w:lineRule="auto"/>
              <w:ind w:left="57" w:right="57"/>
              <w:rPr>
                <w:rFonts w:cs="Arial"/>
                <w:color w:val="auto"/>
              </w:rPr>
            </w:pPr>
            <w:r>
              <w:rPr>
                <w:rFonts w:cs="Arial"/>
                <w:color w:val="auto"/>
              </w:rPr>
              <w:t xml:space="preserve"> </w:t>
            </w:r>
            <w:r w:rsidR="004459B9" w:rsidRPr="00310E23">
              <w:rPr>
                <w:rFonts w:cs="Arial"/>
                <w:color w:val="auto"/>
              </w:rPr>
              <w:t>D</w:t>
            </w:r>
            <w:proofErr w:type="spellStart"/>
            <w:r w:rsidR="004459B9" w:rsidRPr="00310E23">
              <w:rPr>
                <w:color w:val="auto"/>
                <w:lang w:val="en-US"/>
              </w:rPr>
              <w:t>iscussions</w:t>
            </w:r>
            <w:proofErr w:type="spellEnd"/>
            <w:r w:rsidR="00034E9B" w:rsidRPr="00310E23">
              <w:rPr>
                <w:color w:val="auto"/>
                <w:lang w:val="en-US"/>
              </w:rPr>
              <w:t xml:space="preserve"> with younger pupils suggest disadvantaged pupils generally have greater difficulties with phonics than their peers. This negatively impacts their development as readers.</w:t>
            </w:r>
            <w:r w:rsidR="004459B9" w:rsidRPr="00310E23">
              <w:rPr>
                <w:color w:val="auto"/>
                <w:lang w:val="en-US"/>
              </w:rPr>
              <w:t xml:space="preserve"> S</w:t>
            </w:r>
            <w:proofErr w:type="spellStart"/>
            <w:r w:rsidR="00DA5956" w:rsidRPr="00310E23">
              <w:rPr>
                <w:rFonts w:cs="Arial"/>
                <w:color w:val="auto"/>
              </w:rPr>
              <w:t>ignificant</w:t>
            </w:r>
            <w:proofErr w:type="spellEnd"/>
            <w:r w:rsidR="00DA5956" w:rsidRPr="00310E23">
              <w:rPr>
                <w:rFonts w:cs="Arial"/>
                <w:color w:val="auto"/>
              </w:rPr>
              <w:t xml:space="preserve"> knowledge gaps </w:t>
            </w:r>
            <w:r w:rsidR="004459B9" w:rsidRPr="00310E23">
              <w:rPr>
                <w:rFonts w:cs="Arial"/>
                <w:color w:val="auto"/>
              </w:rPr>
              <w:t xml:space="preserve">are </w:t>
            </w:r>
            <w:r w:rsidR="00DA5956" w:rsidRPr="00310E23">
              <w:rPr>
                <w:rFonts w:cs="Arial"/>
                <w:color w:val="auto"/>
              </w:rPr>
              <w:t>leading to pupils falling further behind age-related expectations, especially in reading and writing.</w:t>
            </w:r>
          </w:p>
        </w:tc>
      </w:tr>
      <w:tr w:rsidR="00210E83" w:rsidTr="004459B9">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10E83" w:rsidRPr="003253F8" w:rsidRDefault="00034E9B" w:rsidP="00F717C0">
            <w:pPr>
              <w:pStyle w:val="TableRow"/>
              <w:rPr>
                <w:sz w:val="22"/>
                <w:szCs w:val="22"/>
              </w:rPr>
            </w:pPr>
            <w:r>
              <w:rPr>
                <w:sz w:val="22"/>
                <w:szCs w:val="22"/>
              </w:rPr>
              <w:t>4</w:t>
            </w:r>
          </w:p>
        </w:tc>
        <w:tc>
          <w:tcPr>
            <w:tcW w:w="9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34E9B" w:rsidRPr="00034E9B" w:rsidRDefault="00034E9B" w:rsidP="00F717C0">
            <w:pPr>
              <w:suppressAutoHyphens w:val="0"/>
              <w:autoSpaceDN/>
              <w:spacing w:before="60" w:after="120" w:line="240" w:lineRule="auto"/>
              <w:ind w:left="57" w:right="57"/>
              <w:rPr>
                <w:b/>
              </w:rPr>
            </w:pPr>
            <w:r w:rsidRPr="00034E9B">
              <w:rPr>
                <w:b/>
              </w:rPr>
              <w:t>Progress:</w:t>
            </w:r>
          </w:p>
          <w:p w:rsidR="00210E83" w:rsidRPr="00E27862" w:rsidRDefault="00034E9B" w:rsidP="00F717C0">
            <w:pPr>
              <w:suppressAutoHyphens w:val="0"/>
              <w:autoSpaceDN/>
              <w:spacing w:before="60" w:after="120" w:line="240" w:lineRule="auto"/>
              <w:ind w:left="57" w:right="57"/>
              <w:rPr>
                <w:color w:val="auto"/>
                <w:lang w:val="en-US"/>
              </w:rPr>
            </w:pPr>
            <w:r>
              <w:t xml:space="preserve">Some children are making below expected progress </w:t>
            </w:r>
            <w:r w:rsidR="00255A3C">
              <w:t>in reading, writing and maths</w:t>
            </w:r>
            <w:r w:rsidR="001272CE">
              <w:t xml:space="preserve">, </w:t>
            </w:r>
            <w:r>
              <w:t>therefore</w:t>
            </w:r>
            <w:r w:rsidR="001272CE">
              <w:t xml:space="preserve"> they</w:t>
            </w:r>
            <w:r>
              <w:t xml:space="preserve"> need to make accelerated progress to be at the level at which they should be working.</w:t>
            </w:r>
            <w:r w:rsidR="00C748E7">
              <w:t xml:space="preserve"> </w:t>
            </w:r>
          </w:p>
        </w:tc>
      </w:tr>
      <w:tr w:rsidR="00210E83" w:rsidTr="004459B9">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10E83" w:rsidRPr="00DD41CD" w:rsidRDefault="00034E9B" w:rsidP="00F717C0">
            <w:pPr>
              <w:pStyle w:val="TableRow"/>
              <w:rPr>
                <w:color w:val="auto"/>
                <w:sz w:val="22"/>
                <w:szCs w:val="22"/>
              </w:rPr>
            </w:pPr>
            <w:r>
              <w:rPr>
                <w:color w:val="auto"/>
                <w:sz w:val="22"/>
                <w:szCs w:val="22"/>
              </w:rPr>
              <w:t>5</w:t>
            </w:r>
          </w:p>
        </w:tc>
        <w:tc>
          <w:tcPr>
            <w:tcW w:w="9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34E9B" w:rsidRPr="00034E9B" w:rsidRDefault="00034E9B" w:rsidP="00F717C0">
            <w:pPr>
              <w:suppressAutoHyphens w:val="0"/>
              <w:autoSpaceDN/>
              <w:spacing w:before="60" w:after="120" w:line="240" w:lineRule="auto"/>
              <w:ind w:left="57" w:right="57"/>
              <w:rPr>
                <w:b/>
              </w:rPr>
            </w:pPr>
            <w:r w:rsidRPr="00034E9B">
              <w:rPr>
                <w:b/>
              </w:rPr>
              <w:t>Extra-Curricular:</w:t>
            </w:r>
          </w:p>
          <w:p w:rsidR="00210E83" w:rsidRPr="00E27862" w:rsidRDefault="007512B8" w:rsidP="00F717C0">
            <w:pPr>
              <w:suppressAutoHyphens w:val="0"/>
              <w:autoSpaceDN/>
              <w:spacing w:before="60" w:after="120" w:line="240" w:lineRule="auto"/>
              <w:ind w:left="57" w:right="57"/>
              <w:rPr>
                <w:iCs/>
                <w:color w:val="auto"/>
                <w:lang w:val="en-US"/>
              </w:rPr>
            </w:pPr>
            <w:r>
              <w:t>Engagement in after school clubs ensure</w:t>
            </w:r>
            <w:r w:rsidR="00034E9B">
              <w:t xml:space="preserve"> enrichment of the curriculum and opportunities for pupils to flourish in areas of interest and enjoyment.</w:t>
            </w:r>
            <w:r w:rsidR="00CA6769">
              <w:t xml:space="preserve"> Some pupils are unable to attend due to financial burdens. This also includes our Upper KS2 residential trip. </w:t>
            </w:r>
          </w:p>
        </w:tc>
      </w:tr>
      <w:tr w:rsidR="00210E83" w:rsidTr="004459B9">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10E83" w:rsidRDefault="00034E9B" w:rsidP="00F717C0">
            <w:pPr>
              <w:pStyle w:val="TableRow"/>
              <w:rPr>
                <w:sz w:val="22"/>
                <w:szCs w:val="22"/>
              </w:rPr>
            </w:pPr>
            <w:r>
              <w:rPr>
                <w:sz w:val="22"/>
                <w:szCs w:val="22"/>
              </w:rPr>
              <w:t>6</w:t>
            </w:r>
          </w:p>
        </w:tc>
        <w:tc>
          <w:tcPr>
            <w:tcW w:w="9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4459B9" w:rsidRPr="004459B9" w:rsidRDefault="004459B9" w:rsidP="00F717C0">
            <w:pPr>
              <w:suppressAutoHyphens w:val="0"/>
              <w:autoSpaceDN/>
              <w:spacing w:before="60" w:after="120" w:line="240" w:lineRule="auto"/>
              <w:ind w:left="57" w:right="57"/>
              <w:rPr>
                <w:rFonts w:cs="Arial"/>
                <w:b/>
                <w:iCs/>
                <w:color w:val="auto"/>
                <w:lang w:val="en-US"/>
              </w:rPr>
            </w:pPr>
            <w:r w:rsidRPr="004459B9">
              <w:rPr>
                <w:rFonts w:cs="Arial"/>
                <w:b/>
                <w:iCs/>
                <w:color w:val="auto"/>
                <w:lang w:val="en-US"/>
              </w:rPr>
              <w:t>Speaking and Listening:</w:t>
            </w:r>
          </w:p>
          <w:p w:rsidR="00210E83" w:rsidRPr="00E27862" w:rsidRDefault="00034E9B" w:rsidP="00F717C0">
            <w:pPr>
              <w:suppressAutoHyphens w:val="0"/>
              <w:autoSpaceDN/>
              <w:spacing w:before="60" w:after="120" w:line="240" w:lineRule="auto"/>
              <w:ind w:left="57" w:right="57"/>
              <w:rPr>
                <w:rFonts w:cs="Arial"/>
                <w:color w:val="auto"/>
              </w:rPr>
            </w:pPr>
            <w:r w:rsidRPr="00E27862">
              <w:rPr>
                <w:rFonts w:cs="Arial"/>
                <w:iCs/>
                <w:color w:val="auto"/>
                <w:lang w:val="en-US"/>
              </w:rPr>
              <w:lastRenderedPageBreak/>
              <w:t xml:space="preserve">Assessments, observations, and discussions with pupils indicate underdeveloped oral language skills and vocabulary gaps among </w:t>
            </w:r>
            <w:r w:rsidR="001272CE">
              <w:rPr>
                <w:rFonts w:cs="Arial"/>
                <w:iCs/>
                <w:color w:val="auto"/>
                <w:lang w:val="en-US"/>
              </w:rPr>
              <w:t>some</w:t>
            </w:r>
            <w:r w:rsidRPr="00E27862">
              <w:rPr>
                <w:rFonts w:cs="Arial"/>
                <w:iCs/>
                <w:color w:val="auto"/>
                <w:lang w:val="en-US"/>
              </w:rPr>
              <w:t xml:space="preserve"> disadvantaged pupils. These are evident from </w:t>
            </w:r>
            <w:r w:rsidR="004459B9">
              <w:rPr>
                <w:rFonts w:cs="Arial"/>
                <w:iCs/>
                <w:color w:val="auto"/>
                <w:lang w:val="en-US"/>
              </w:rPr>
              <w:t>EYFS</w:t>
            </w:r>
            <w:r w:rsidRPr="00E27862">
              <w:rPr>
                <w:rFonts w:cs="Arial"/>
                <w:iCs/>
                <w:color w:val="auto"/>
                <w:lang w:val="en-US"/>
              </w:rPr>
              <w:t xml:space="preserve"> through to KS2 and in general, are more prevalent among our disadvantaged pupils than their peers.</w:t>
            </w:r>
          </w:p>
        </w:tc>
      </w:tr>
    </w:tbl>
    <w:p w:rsidR="00210E83" w:rsidRDefault="00210E83" w:rsidP="00210E83">
      <w:pPr>
        <w:pStyle w:val="Heading2"/>
        <w:spacing w:before="600"/>
      </w:pPr>
      <w:bookmarkStart w:id="11" w:name="_Toc443397160"/>
      <w:r>
        <w:lastRenderedPageBreak/>
        <w:t xml:space="preserve">Intended outcomes </w:t>
      </w:r>
    </w:p>
    <w:p w:rsidR="00210E83" w:rsidRDefault="00210E83" w:rsidP="00210E83">
      <w:pPr>
        <w:rPr>
          <w:color w:val="auto"/>
        </w:rPr>
      </w:pPr>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6379"/>
      </w:tblGrid>
      <w:tr w:rsidR="00EF3D81" w:rsidTr="00E9000D">
        <w:trPr>
          <w:trHeight w:val="395"/>
        </w:trPr>
        <w:tc>
          <w:tcPr>
            <w:tcW w:w="4678" w:type="dxa"/>
            <w:tcBorders>
              <w:bottom w:val="single" w:sz="8" w:space="0" w:color="000000"/>
            </w:tcBorders>
            <w:shd w:val="clear" w:color="auto" w:fill="D7E1E9"/>
          </w:tcPr>
          <w:p w:rsidR="00EF3D81" w:rsidRDefault="00EF3D81" w:rsidP="00F717C0">
            <w:pPr>
              <w:pStyle w:val="TableParagraph"/>
              <w:ind w:left="172"/>
              <w:rPr>
                <w:b/>
                <w:sz w:val="24"/>
              </w:rPr>
            </w:pPr>
            <w:r>
              <w:rPr>
                <w:b/>
                <w:color w:val="0D0D0D"/>
                <w:sz w:val="24"/>
              </w:rPr>
              <w:t>Intended</w:t>
            </w:r>
            <w:r>
              <w:rPr>
                <w:b/>
                <w:color w:val="0D0D0D"/>
                <w:spacing w:val="-1"/>
                <w:sz w:val="24"/>
              </w:rPr>
              <w:t xml:space="preserve"> </w:t>
            </w:r>
            <w:r>
              <w:rPr>
                <w:b/>
                <w:color w:val="0D0D0D"/>
                <w:sz w:val="24"/>
              </w:rPr>
              <w:t>outcome</w:t>
            </w:r>
          </w:p>
        </w:tc>
        <w:tc>
          <w:tcPr>
            <w:tcW w:w="6379" w:type="dxa"/>
            <w:tcBorders>
              <w:bottom w:val="single" w:sz="8" w:space="0" w:color="000000"/>
            </w:tcBorders>
            <w:shd w:val="clear" w:color="auto" w:fill="D7E1E9"/>
          </w:tcPr>
          <w:p w:rsidR="00EF3D81" w:rsidRDefault="00EF3D81" w:rsidP="00F717C0">
            <w:pPr>
              <w:pStyle w:val="TableParagraph"/>
              <w:ind w:left="172"/>
              <w:rPr>
                <w:b/>
                <w:sz w:val="24"/>
              </w:rPr>
            </w:pPr>
            <w:r>
              <w:rPr>
                <w:b/>
                <w:color w:val="0D0D0D"/>
                <w:sz w:val="24"/>
              </w:rPr>
              <w:t>Success</w:t>
            </w:r>
            <w:r>
              <w:rPr>
                <w:b/>
                <w:color w:val="0D0D0D"/>
                <w:spacing w:val="-4"/>
                <w:sz w:val="24"/>
              </w:rPr>
              <w:t xml:space="preserve"> </w:t>
            </w:r>
            <w:r>
              <w:rPr>
                <w:b/>
                <w:color w:val="0D0D0D"/>
                <w:sz w:val="24"/>
              </w:rPr>
              <w:t>criteria</w:t>
            </w:r>
          </w:p>
        </w:tc>
      </w:tr>
      <w:tr w:rsidR="00EF3D81" w:rsidTr="00E9000D">
        <w:trPr>
          <w:trHeight w:val="3237"/>
        </w:trPr>
        <w:tc>
          <w:tcPr>
            <w:tcW w:w="4678" w:type="dxa"/>
            <w:tcBorders>
              <w:top w:val="single" w:sz="8" w:space="0" w:color="000000"/>
              <w:left w:val="single" w:sz="8" w:space="0" w:color="000000"/>
              <w:bottom w:val="single" w:sz="8" w:space="0" w:color="000000"/>
              <w:right w:val="single" w:sz="8" w:space="0" w:color="000000"/>
            </w:tcBorders>
          </w:tcPr>
          <w:p w:rsidR="00EF3D81" w:rsidRPr="00E9000D" w:rsidRDefault="00EF3D81" w:rsidP="00EF3D81">
            <w:pPr>
              <w:pStyle w:val="ListParagraph"/>
              <w:numPr>
                <w:ilvl w:val="0"/>
                <w:numId w:val="6"/>
              </w:numPr>
              <w:spacing w:before="60" w:line="240" w:lineRule="auto"/>
              <w:rPr>
                <w:rFonts w:cs="Arial"/>
                <w:color w:val="auto"/>
              </w:rPr>
            </w:pPr>
            <w:r w:rsidRPr="00E9000D">
              <w:rPr>
                <w:rFonts w:cs="Arial"/>
                <w:color w:val="auto"/>
              </w:rPr>
              <w:t>To achieve and sustain improved wellbeing for all pupils in our school, particularly our disadvantaged pupils.</w:t>
            </w:r>
          </w:p>
        </w:tc>
        <w:tc>
          <w:tcPr>
            <w:tcW w:w="6379" w:type="dxa"/>
            <w:tcBorders>
              <w:top w:val="single" w:sz="8" w:space="0" w:color="000000"/>
              <w:left w:val="single" w:sz="8" w:space="0" w:color="000000"/>
              <w:bottom w:val="single" w:sz="8" w:space="0" w:color="000000"/>
              <w:right w:val="single" w:sz="8" w:space="0" w:color="000000"/>
            </w:tcBorders>
          </w:tcPr>
          <w:p w:rsidR="00EF3D81" w:rsidRPr="00E9000D" w:rsidRDefault="00EF3D81" w:rsidP="00EF3D81">
            <w:pPr>
              <w:suppressAutoHyphens w:val="0"/>
              <w:autoSpaceDN/>
              <w:spacing w:before="60" w:after="60" w:line="240" w:lineRule="auto"/>
              <w:ind w:left="34" w:right="57"/>
              <w:rPr>
                <w:rFonts w:cs="Arial"/>
                <w:color w:val="auto"/>
              </w:rPr>
            </w:pPr>
            <w:r w:rsidRPr="00E9000D">
              <w:rPr>
                <w:rFonts w:cs="Arial"/>
                <w:color w:val="auto"/>
              </w:rPr>
              <w:t>Sustained high levels of wellbeing from demonstrated by:</w:t>
            </w:r>
          </w:p>
          <w:p w:rsidR="00EF3D81" w:rsidRPr="00E9000D" w:rsidRDefault="00EF3D81" w:rsidP="00EF3D81">
            <w:pPr>
              <w:pStyle w:val="ListParagraph"/>
              <w:numPr>
                <w:ilvl w:val="0"/>
                <w:numId w:val="5"/>
              </w:numPr>
              <w:suppressAutoHyphens w:val="0"/>
              <w:autoSpaceDN/>
              <w:spacing w:before="60" w:after="120" w:line="240" w:lineRule="auto"/>
              <w:ind w:right="57" w:hanging="357"/>
              <w:contextualSpacing w:val="0"/>
              <w:rPr>
                <w:rFonts w:cs="Arial"/>
                <w:color w:val="auto"/>
              </w:rPr>
            </w:pPr>
            <w:r w:rsidRPr="00E9000D">
              <w:rPr>
                <w:rFonts w:cs="Arial"/>
                <w:color w:val="auto"/>
              </w:rPr>
              <w:t>qualitative data from student voice, student and parent surveys and teacher observations (Leuven)</w:t>
            </w:r>
          </w:p>
          <w:p w:rsidR="00EF3D81" w:rsidRPr="00E9000D" w:rsidRDefault="00EF3D81" w:rsidP="00EF3D81">
            <w:pPr>
              <w:pStyle w:val="ListParagraph"/>
              <w:numPr>
                <w:ilvl w:val="0"/>
                <w:numId w:val="5"/>
              </w:numPr>
              <w:suppressAutoHyphens w:val="0"/>
              <w:autoSpaceDN/>
              <w:spacing w:before="60" w:after="120" w:line="240" w:lineRule="auto"/>
              <w:ind w:right="57" w:hanging="357"/>
              <w:contextualSpacing w:val="0"/>
              <w:rPr>
                <w:rFonts w:cs="Arial"/>
                <w:color w:val="auto"/>
              </w:rPr>
            </w:pPr>
            <w:r w:rsidRPr="00E9000D">
              <w:rPr>
                <w:rFonts w:cs="Arial"/>
                <w:color w:val="auto"/>
              </w:rPr>
              <w:t xml:space="preserve">a significant increase in participation in enrichment activities, particularly among disadvantaged pupils (including attendance of clubs/ trips etc)  </w:t>
            </w:r>
          </w:p>
          <w:p w:rsidR="004045B8" w:rsidRPr="00E9000D" w:rsidRDefault="004045B8" w:rsidP="00EF3D81">
            <w:pPr>
              <w:pStyle w:val="ListParagraph"/>
              <w:numPr>
                <w:ilvl w:val="0"/>
                <w:numId w:val="5"/>
              </w:numPr>
              <w:suppressAutoHyphens w:val="0"/>
              <w:autoSpaceDN/>
              <w:spacing w:before="60" w:after="120" w:line="240" w:lineRule="auto"/>
              <w:ind w:right="57" w:hanging="357"/>
              <w:contextualSpacing w:val="0"/>
              <w:rPr>
                <w:rFonts w:cs="Arial"/>
                <w:color w:val="auto"/>
              </w:rPr>
            </w:pPr>
            <w:r w:rsidRPr="00E9000D">
              <w:t>Data</w:t>
            </w:r>
            <w:r w:rsidRPr="00E9000D">
              <w:rPr>
                <w:spacing w:val="3"/>
              </w:rPr>
              <w:t xml:space="preserve"> </w:t>
            </w:r>
            <w:r w:rsidRPr="00E9000D">
              <w:t>will</w:t>
            </w:r>
            <w:r w:rsidRPr="00E9000D">
              <w:rPr>
                <w:spacing w:val="3"/>
              </w:rPr>
              <w:t xml:space="preserve"> </w:t>
            </w:r>
            <w:r w:rsidRPr="00E9000D">
              <w:t>show a</w:t>
            </w:r>
            <w:r w:rsidRPr="00E9000D">
              <w:rPr>
                <w:spacing w:val="4"/>
              </w:rPr>
              <w:t xml:space="preserve"> </w:t>
            </w:r>
            <w:r w:rsidRPr="00E9000D">
              <w:t>decrease</w:t>
            </w:r>
            <w:r w:rsidRPr="00E9000D">
              <w:rPr>
                <w:spacing w:val="3"/>
              </w:rPr>
              <w:t xml:space="preserve"> </w:t>
            </w:r>
            <w:r w:rsidRPr="00E9000D">
              <w:t>in</w:t>
            </w:r>
            <w:r w:rsidRPr="00E9000D">
              <w:rPr>
                <w:spacing w:val="1"/>
              </w:rPr>
              <w:t xml:space="preserve"> </w:t>
            </w:r>
            <w:r w:rsidRPr="00E9000D">
              <w:t>the</w:t>
            </w:r>
            <w:r w:rsidRPr="00E9000D">
              <w:rPr>
                <w:spacing w:val="1"/>
              </w:rPr>
              <w:t xml:space="preserve"> </w:t>
            </w:r>
            <w:r w:rsidRPr="00E9000D">
              <w:t>number</w:t>
            </w:r>
            <w:r w:rsidRPr="00E9000D">
              <w:rPr>
                <w:spacing w:val="1"/>
              </w:rPr>
              <w:t xml:space="preserve"> </w:t>
            </w:r>
            <w:r w:rsidRPr="00E9000D">
              <w:t>of wellbeing concerns raised by parents</w:t>
            </w:r>
            <w:r w:rsidRPr="00E9000D">
              <w:rPr>
                <w:spacing w:val="1"/>
              </w:rPr>
              <w:t xml:space="preserve"> </w:t>
            </w:r>
            <w:r w:rsidRPr="00E9000D">
              <w:t>and teachers. Monitoring will highlight the</w:t>
            </w:r>
            <w:r w:rsidRPr="00E9000D">
              <w:rPr>
                <w:spacing w:val="1"/>
              </w:rPr>
              <w:t xml:space="preserve"> </w:t>
            </w:r>
            <w:r w:rsidRPr="00E9000D">
              <w:t>decreased</w:t>
            </w:r>
            <w:r w:rsidRPr="00E9000D">
              <w:rPr>
                <w:spacing w:val="-5"/>
              </w:rPr>
              <w:t xml:space="preserve"> </w:t>
            </w:r>
            <w:r w:rsidRPr="00E9000D">
              <w:t>number</w:t>
            </w:r>
            <w:r w:rsidRPr="00E9000D">
              <w:rPr>
                <w:spacing w:val="-5"/>
              </w:rPr>
              <w:t xml:space="preserve"> </w:t>
            </w:r>
            <w:r w:rsidRPr="00E9000D">
              <w:t>of incidents</w:t>
            </w:r>
            <w:r w:rsidRPr="00E9000D">
              <w:rPr>
                <w:spacing w:val="-2"/>
              </w:rPr>
              <w:t xml:space="preserve"> </w:t>
            </w:r>
            <w:r w:rsidRPr="00E9000D">
              <w:t>on</w:t>
            </w:r>
            <w:r w:rsidRPr="00E9000D">
              <w:rPr>
                <w:spacing w:val="-5"/>
              </w:rPr>
              <w:t xml:space="preserve"> </w:t>
            </w:r>
            <w:r w:rsidRPr="00E9000D">
              <w:t>CP</w:t>
            </w:r>
            <w:r w:rsidR="00E9000D" w:rsidRPr="00E9000D">
              <w:t>OMS.</w:t>
            </w:r>
          </w:p>
        </w:tc>
      </w:tr>
      <w:tr w:rsidR="00EF3D81" w:rsidTr="00E9000D">
        <w:trPr>
          <w:trHeight w:val="3237"/>
        </w:trPr>
        <w:tc>
          <w:tcPr>
            <w:tcW w:w="4678" w:type="dxa"/>
            <w:tcBorders>
              <w:top w:val="single" w:sz="8" w:space="0" w:color="000000"/>
              <w:left w:val="single" w:sz="8" w:space="0" w:color="000000"/>
              <w:bottom w:val="single" w:sz="8" w:space="0" w:color="000000"/>
              <w:right w:val="single" w:sz="8" w:space="0" w:color="000000"/>
            </w:tcBorders>
          </w:tcPr>
          <w:p w:rsidR="00EF3D81" w:rsidRPr="00E9000D" w:rsidRDefault="00EF3D81" w:rsidP="00EF3D81">
            <w:pPr>
              <w:pStyle w:val="TableParagraph"/>
              <w:numPr>
                <w:ilvl w:val="0"/>
                <w:numId w:val="6"/>
              </w:numPr>
              <w:spacing w:before="101"/>
              <w:ind w:right="418"/>
              <w:rPr>
                <w:sz w:val="24"/>
                <w:szCs w:val="24"/>
              </w:rPr>
            </w:pPr>
            <w:r w:rsidRPr="00E9000D">
              <w:rPr>
                <w:color w:val="0D0D0D"/>
                <w:sz w:val="24"/>
                <w:szCs w:val="24"/>
              </w:rPr>
              <w:t>Attendance for PP children and non-PP</w:t>
            </w:r>
            <w:r w:rsidRPr="00E9000D">
              <w:rPr>
                <w:color w:val="0D0D0D"/>
                <w:spacing w:val="-64"/>
                <w:sz w:val="24"/>
                <w:szCs w:val="24"/>
              </w:rPr>
              <w:t xml:space="preserve"> </w:t>
            </w:r>
            <w:r w:rsidRPr="00E9000D">
              <w:rPr>
                <w:color w:val="0D0D0D"/>
                <w:sz w:val="24"/>
                <w:szCs w:val="24"/>
              </w:rPr>
              <w:t>children</w:t>
            </w:r>
            <w:r w:rsidRPr="00E9000D">
              <w:rPr>
                <w:color w:val="0D0D0D"/>
                <w:spacing w:val="-1"/>
                <w:sz w:val="24"/>
                <w:szCs w:val="24"/>
              </w:rPr>
              <w:t xml:space="preserve"> </w:t>
            </w:r>
            <w:r w:rsidRPr="00E9000D">
              <w:rPr>
                <w:color w:val="0D0D0D"/>
                <w:sz w:val="24"/>
                <w:szCs w:val="24"/>
              </w:rPr>
              <w:t>to</w:t>
            </w:r>
            <w:r w:rsidRPr="00E9000D">
              <w:rPr>
                <w:color w:val="0D0D0D"/>
                <w:spacing w:val="-1"/>
                <w:sz w:val="24"/>
                <w:szCs w:val="24"/>
              </w:rPr>
              <w:t xml:space="preserve"> </w:t>
            </w:r>
            <w:r w:rsidRPr="00E9000D">
              <w:rPr>
                <w:color w:val="0D0D0D"/>
                <w:sz w:val="24"/>
                <w:szCs w:val="24"/>
              </w:rPr>
              <w:t>be</w:t>
            </w:r>
            <w:r w:rsidRPr="00E9000D">
              <w:rPr>
                <w:color w:val="0D0D0D"/>
                <w:spacing w:val="-1"/>
                <w:sz w:val="24"/>
                <w:szCs w:val="24"/>
              </w:rPr>
              <w:t xml:space="preserve"> </w:t>
            </w:r>
            <w:r w:rsidRPr="00E9000D">
              <w:rPr>
                <w:color w:val="0D0D0D"/>
                <w:sz w:val="24"/>
                <w:szCs w:val="24"/>
              </w:rPr>
              <w:t>in-line</w:t>
            </w:r>
            <w:r w:rsidRPr="00E9000D">
              <w:rPr>
                <w:color w:val="0D0D0D"/>
                <w:spacing w:val="-2"/>
                <w:sz w:val="24"/>
                <w:szCs w:val="24"/>
              </w:rPr>
              <w:t xml:space="preserve"> </w:t>
            </w:r>
            <w:r w:rsidR="00754936">
              <w:rPr>
                <w:color w:val="0D0D0D"/>
                <w:sz w:val="24"/>
                <w:szCs w:val="24"/>
              </w:rPr>
              <w:t>or better than National Average.</w:t>
            </w:r>
          </w:p>
        </w:tc>
        <w:tc>
          <w:tcPr>
            <w:tcW w:w="6379" w:type="dxa"/>
            <w:tcBorders>
              <w:top w:val="single" w:sz="8" w:space="0" w:color="000000"/>
              <w:left w:val="single" w:sz="8" w:space="0" w:color="000000"/>
              <w:bottom w:val="single" w:sz="8" w:space="0" w:color="000000"/>
              <w:right w:val="single" w:sz="8" w:space="0" w:color="000000"/>
            </w:tcBorders>
          </w:tcPr>
          <w:p w:rsidR="00EF3D81" w:rsidRPr="00E9000D" w:rsidRDefault="001272CE" w:rsidP="00E9000D">
            <w:pPr>
              <w:pStyle w:val="TableParagraph"/>
              <w:numPr>
                <w:ilvl w:val="0"/>
                <w:numId w:val="7"/>
              </w:numPr>
              <w:spacing w:before="0"/>
              <w:ind w:right="301"/>
              <w:rPr>
                <w:sz w:val="24"/>
                <w:szCs w:val="24"/>
              </w:rPr>
            </w:pPr>
            <w:r>
              <w:rPr>
                <w:color w:val="0D0D0D"/>
                <w:sz w:val="24"/>
                <w:szCs w:val="24"/>
              </w:rPr>
              <w:t>Less than 4%</w:t>
            </w:r>
            <w:r w:rsidR="00EF3D81" w:rsidRPr="00E9000D">
              <w:rPr>
                <w:color w:val="0D0D0D"/>
                <w:spacing w:val="-3"/>
                <w:sz w:val="24"/>
                <w:szCs w:val="24"/>
              </w:rPr>
              <w:t xml:space="preserve"> </w:t>
            </w:r>
            <w:r w:rsidR="00EF3D81" w:rsidRPr="00E9000D">
              <w:rPr>
                <w:color w:val="0D0D0D"/>
                <w:sz w:val="24"/>
                <w:szCs w:val="24"/>
              </w:rPr>
              <w:t>attendance</w:t>
            </w:r>
            <w:r w:rsidR="00EF3D81" w:rsidRPr="00E9000D">
              <w:rPr>
                <w:color w:val="0D0D0D"/>
                <w:spacing w:val="-4"/>
                <w:sz w:val="24"/>
                <w:szCs w:val="24"/>
              </w:rPr>
              <w:t xml:space="preserve"> </w:t>
            </w:r>
            <w:r w:rsidR="00EF3D81" w:rsidRPr="00E9000D">
              <w:rPr>
                <w:color w:val="0D0D0D"/>
                <w:sz w:val="24"/>
                <w:szCs w:val="24"/>
              </w:rPr>
              <w:t>gap</w:t>
            </w:r>
            <w:r w:rsidR="00EF3D81" w:rsidRPr="00E9000D">
              <w:rPr>
                <w:color w:val="0D0D0D"/>
                <w:spacing w:val="-2"/>
                <w:sz w:val="24"/>
                <w:szCs w:val="24"/>
              </w:rPr>
              <w:t xml:space="preserve"> </w:t>
            </w:r>
            <w:r w:rsidR="00EF3D81" w:rsidRPr="00E9000D">
              <w:rPr>
                <w:color w:val="0D0D0D"/>
                <w:sz w:val="24"/>
                <w:szCs w:val="24"/>
              </w:rPr>
              <w:t>between</w:t>
            </w:r>
            <w:r w:rsidR="00EF3D81" w:rsidRPr="00E9000D">
              <w:rPr>
                <w:color w:val="0D0D0D"/>
                <w:spacing w:val="-2"/>
                <w:sz w:val="24"/>
                <w:szCs w:val="24"/>
              </w:rPr>
              <w:t xml:space="preserve"> </w:t>
            </w:r>
            <w:r w:rsidR="00E9000D" w:rsidRPr="00E9000D">
              <w:rPr>
                <w:color w:val="0D0D0D"/>
                <w:sz w:val="24"/>
                <w:szCs w:val="24"/>
              </w:rPr>
              <w:t>Pupil Premium</w:t>
            </w:r>
            <w:r w:rsidR="00EF3D81" w:rsidRPr="00E9000D">
              <w:rPr>
                <w:color w:val="0D0D0D"/>
                <w:spacing w:val="-2"/>
                <w:sz w:val="24"/>
                <w:szCs w:val="24"/>
              </w:rPr>
              <w:t xml:space="preserve"> </w:t>
            </w:r>
            <w:r w:rsidR="00EF3D81" w:rsidRPr="00E9000D">
              <w:rPr>
                <w:color w:val="0D0D0D"/>
                <w:sz w:val="24"/>
                <w:szCs w:val="24"/>
              </w:rPr>
              <w:t>and</w:t>
            </w:r>
            <w:r w:rsidR="00EF3D81" w:rsidRPr="00E9000D">
              <w:rPr>
                <w:color w:val="0D0D0D"/>
                <w:spacing w:val="-4"/>
                <w:sz w:val="24"/>
                <w:szCs w:val="24"/>
              </w:rPr>
              <w:t xml:space="preserve"> </w:t>
            </w:r>
            <w:r w:rsidR="00E9000D" w:rsidRPr="00E9000D">
              <w:rPr>
                <w:color w:val="0D0D0D"/>
                <w:sz w:val="24"/>
                <w:szCs w:val="24"/>
              </w:rPr>
              <w:t>non-Pupil Premium children</w:t>
            </w:r>
            <w:r>
              <w:rPr>
                <w:color w:val="0D0D0D"/>
                <w:sz w:val="24"/>
                <w:szCs w:val="24"/>
              </w:rPr>
              <w:t>.</w:t>
            </w:r>
          </w:p>
          <w:p w:rsidR="004045B8" w:rsidRPr="00E9000D" w:rsidRDefault="004045B8" w:rsidP="00E9000D">
            <w:pPr>
              <w:pStyle w:val="TableParagraph"/>
              <w:spacing w:before="0"/>
              <w:ind w:left="462" w:right="301"/>
              <w:rPr>
                <w:sz w:val="24"/>
                <w:szCs w:val="24"/>
              </w:rPr>
            </w:pPr>
          </w:p>
          <w:p w:rsidR="00E9000D" w:rsidRPr="00BB61E0" w:rsidRDefault="00EF3D81" w:rsidP="00BB61E0">
            <w:pPr>
              <w:pStyle w:val="TableParagraph"/>
              <w:numPr>
                <w:ilvl w:val="0"/>
                <w:numId w:val="7"/>
              </w:numPr>
              <w:spacing w:before="0"/>
              <w:ind w:right="299"/>
              <w:rPr>
                <w:sz w:val="24"/>
                <w:szCs w:val="24"/>
              </w:rPr>
            </w:pPr>
            <w:r w:rsidRPr="00E9000D">
              <w:rPr>
                <w:color w:val="0D0D0D"/>
                <w:sz w:val="24"/>
                <w:szCs w:val="24"/>
              </w:rPr>
              <w:t>Attendance of Pupil Premium learners to</w:t>
            </w:r>
            <w:r w:rsidRPr="00E9000D">
              <w:rPr>
                <w:color w:val="0D0D0D"/>
                <w:spacing w:val="-64"/>
                <w:sz w:val="24"/>
                <w:szCs w:val="24"/>
              </w:rPr>
              <w:t xml:space="preserve"> </w:t>
            </w:r>
            <w:r w:rsidR="00852566" w:rsidRPr="00E9000D">
              <w:rPr>
                <w:color w:val="0D0D0D"/>
                <w:spacing w:val="-64"/>
                <w:sz w:val="24"/>
                <w:szCs w:val="24"/>
              </w:rPr>
              <w:t xml:space="preserve">          </w:t>
            </w:r>
            <w:r w:rsidRPr="00E9000D">
              <w:rPr>
                <w:color w:val="0D0D0D"/>
                <w:sz w:val="24"/>
                <w:szCs w:val="24"/>
              </w:rPr>
              <w:t>meet</w:t>
            </w:r>
            <w:r w:rsidRPr="00E9000D">
              <w:rPr>
                <w:color w:val="0D0D0D"/>
                <w:spacing w:val="-1"/>
                <w:sz w:val="24"/>
                <w:szCs w:val="24"/>
              </w:rPr>
              <w:t xml:space="preserve"> </w:t>
            </w:r>
            <w:r w:rsidRPr="00E9000D">
              <w:rPr>
                <w:color w:val="0D0D0D"/>
                <w:sz w:val="24"/>
                <w:szCs w:val="24"/>
              </w:rPr>
              <w:t>the 9</w:t>
            </w:r>
            <w:r w:rsidR="00310E23">
              <w:rPr>
                <w:color w:val="0D0D0D"/>
                <w:sz w:val="24"/>
                <w:szCs w:val="24"/>
              </w:rPr>
              <w:t>6.5</w:t>
            </w:r>
            <w:r w:rsidRPr="00E9000D">
              <w:rPr>
                <w:color w:val="0D0D0D"/>
                <w:sz w:val="24"/>
                <w:szCs w:val="24"/>
              </w:rPr>
              <w:t>% target.</w:t>
            </w:r>
          </w:p>
          <w:p w:rsidR="00BB61E0" w:rsidRPr="00BB61E0" w:rsidRDefault="00BB61E0" w:rsidP="00BB61E0">
            <w:pPr>
              <w:pStyle w:val="TableParagraph"/>
              <w:spacing w:before="0"/>
              <w:ind w:left="360" w:right="299"/>
              <w:rPr>
                <w:sz w:val="24"/>
                <w:szCs w:val="24"/>
              </w:rPr>
            </w:pPr>
          </w:p>
          <w:p w:rsidR="007B09B6" w:rsidRPr="00E9000D" w:rsidRDefault="00EF3D81" w:rsidP="00E9000D">
            <w:pPr>
              <w:pStyle w:val="TableParagraph"/>
              <w:numPr>
                <w:ilvl w:val="0"/>
                <w:numId w:val="7"/>
              </w:numPr>
              <w:spacing w:before="0"/>
              <w:ind w:right="299"/>
              <w:rPr>
                <w:sz w:val="24"/>
                <w:szCs w:val="24"/>
              </w:rPr>
            </w:pPr>
            <w:r w:rsidRPr="00E9000D">
              <w:rPr>
                <w:sz w:val="24"/>
                <w:szCs w:val="24"/>
              </w:rPr>
              <w:t>PP Leads meet regularly with the</w:t>
            </w:r>
            <w:r w:rsidRPr="00E9000D">
              <w:rPr>
                <w:spacing w:val="1"/>
                <w:sz w:val="24"/>
                <w:szCs w:val="24"/>
              </w:rPr>
              <w:t xml:space="preserve"> </w:t>
            </w:r>
            <w:r w:rsidRPr="00E9000D">
              <w:rPr>
                <w:sz w:val="24"/>
                <w:szCs w:val="24"/>
              </w:rPr>
              <w:t>Attendance Officer and Education Welfare</w:t>
            </w:r>
            <w:r w:rsidRPr="00E9000D">
              <w:rPr>
                <w:spacing w:val="-65"/>
                <w:sz w:val="24"/>
                <w:szCs w:val="24"/>
              </w:rPr>
              <w:t xml:space="preserve"> </w:t>
            </w:r>
            <w:r w:rsidRPr="00E9000D">
              <w:rPr>
                <w:sz w:val="24"/>
                <w:szCs w:val="24"/>
              </w:rPr>
              <w:t>Officer and have a clear plan in place for</w:t>
            </w:r>
            <w:r w:rsidRPr="00E9000D">
              <w:rPr>
                <w:spacing w:val="1"/>
                <w:sz w:val="24"/>
                <w:szCs w:val="24"/>
              </w:rPr>
              <w:t xml:space="preserve"> </w:t>
            </w:r>
            <w:r w:rsidRPr="00E9000D">
              <w:rPr>
                <w:sz w:val="24"/>
                <w:szCs w:val="24"/>
              </w:rPr>
              <w:t>pupils with low attendance. Staff are</w:t>
            </w:r>
            <w:r w:rsidRPr="00E9000D">
              <w:rPr>
                <w:spacing w:val="1"/>
                <w:sz w:val="24"/>
                <w:szCs w:val="24"/>
              </w:rPr>
              <w:t xml:space="preserve"> </w:t>
            </w:r>
            <w:r w:rsidRPr="00E9000D">
              <w:rPr>
                <w:sz w:val="24"/>
                <w:szCs w:val="24"/>
              </w:rPr>
              <w:t>aware of difficulties that may impact PP</w:t>
            </w:r>
            <w:r w:rsidRPr="00E9000D">
              <w:rPr>
                <w:spacing w:val="1"/>
                <w:sz w:val="24"/>
                <w:szCs w:val="24"/>
              </w:rPr>
              <w:t xml:space="preserve"> </w:t>
            </w:r>
            <w:r w:rsidRPr="00E9000D">
              <w:rPr>
                <w:sz w:val="24"/>
                <w:szCs w:val="24"/>
              </w:rPr>
              <w:t>learners and have plans in place to</w:t>
            </w:r>
            <w:r w:rsidRPr="00E9000D">
              <w:rPr>
                <w:spacing w:val="1"/>
                <w:sz w:val="24"/>
                <w:szCs w:val="24"/>
              </w:rPr>
              <w:t xml:space="preserve"> </w:t>
            </w:r>
            <w:r w:rsidRPr="00E9000D">
              <w:rPr>
                <w:sz w:val="24"/>
                <w:szCs w:val="24"/>
              </w:rPr>
              <w:t>support</w:t>
            </w:r>
            <w:r w:rsidRPr="00E9000D">
              <w:rPr>
                <w:spacing w:val="-1"/>
                <w:sz w:val="24"/>
                <w:szCs w:val="24"/>
              </w:rPr>
              <w:t xml:space="preserve"> </w:t>
            </w:r>
            <w:r w:rsidRPr="00E9000D">
              <w:rPr>
                <w:sz w:val="24"/>
                <w:szCs w:val="24"/>
              </w:rPr>
              <w:t>these</w:t>
            </w:r>
            <w:r w:rsidR="00E9000D" w:rsidRPr="00E9000D">
              <w:rPr>
                <w:sz w:val="24"/>
                <w:szCs w:val="24"/>
              </w:rPr>
              <w:t xml:space="preserve"> children.</w:t>
            </w:r>
          </w:p>
          <w:p w:rsidR="00E9000D" w:rsidRPr="00E9000D" w:rsidRDefault="00E9000D" w:rsidP="00E9000D">
            <w:pPr>
              <w:pStyle w:val="TableParagraph"/>
              <w:spacing w:before="0"/>
              <w:ind w:left="360" w:right="299"/>
              <w:rPr>
                <w:sz w:val="24"/>
                <w:szCs w:val="24"/>
              </w:rPr>
            </w:pPr>
          </w:p>
          <w:p w:rsidR="007B09B6" w:rsidRPr="00E9000D" w:rsidRDefault="007B09B6" w:rsidP="00E9000D">
            <w:pPr>
              <w:pStyle w:val="TableParagraph"/>
              <w:numPr>
                <w:ilvl w:val="0"/>
                <w:numId w:val="7"/>
              </w:numPr>
              <w:spacing w:before="0"/>
              <w:ind w:right="132"/>
              <w:rPr>
                <w:sz w:val="24"/>
                <w:szCs w:val="24"/>
              </w:rPr>
            </w:pPr>
            <w:r w:rsidRPr="00E9000D">
              <w:rPr>
                <w:sz w:val="24"/>
                <w:szCs w:val="24"/>
              </w:rPr>
              <w:t>the percentage of all pupils who are persistently absent</w:t>
            </w:r>
            <w:r w:rsidRPr="00E9000D">
              <w:rPr>
                <w:spacing w:val="-64"/>
                <w:sz w:val="24"/>
                <w:szCs w:val="24"/>
              </w:rPr>
              <w:t xml:space="preserve"> </w:t>
            </w:r>
            <w:r w:rsidRPr="00E9000D">
              <w:rPr>
                <w:sz w:val="24"/>
                <w:szCs w:val="24"/>
              </w:rPr>
              <w:t>being below 5% and the figure among disadvantaged</w:t>
            </w:r>
            <w:r w:rsidRPr="00E9000D">
              <w:rPr>
                <w:spacing w:val="1"/>
                <w:sz w:val="24"/>
                <w:szCs w:val="24"/>
              </w:rPr>
              <w:t xml:space="preserve"> </w:t>
            </w:r>
            <w:r w:rsidRPr="00E9000D">
              <w:rPr>
                <w:sz w:val="24"/>
                <w:szCs w:val="24"/>
              </w:rPr>
              <w:t>pupils</w:t>
            </w:r>
            <w:r w:rsidRPr="00E9000D">
              <w:rPr>
                <w:spacing w:val="-2"/>
                <w:sz w:val="24"/>
                <w:szCs w:val="24"/>
              </w:rPr>
              <w:t xml:space="preserve"> </w:t>
            </w:r>
            <w:r w:rsidRPr="00E9000D">
              <w:rPr>
                <w:sz w:val="24"/>
                <w:szCs w:val="24"/>
              </w:rPr>
              <w:t>being</w:t>
            </w:r>
            <w:r w:rsidRPr="00E9000D">
              <w:rPr>
                <w:spacing w:val="-1"/>
                <w:sz w:val="24"/>
                <w:szCs w:val="24"/>
              </w:rPr>
              <w:t xml:space="preserve"> </w:t>
            </w:r>
            <w:r w:rsidRPr="00E9000D">
              <w:rPr>
                <w:sz w:val="24"/>
                <w:szCs w:val="24"/>
              </w:rPr>
              <w:t>no</w:t>
            </w:r>
            <w:r w:rsidRPr="00E9000D">
              <w:rPr>
                <w:spacing w:val="-3"/>
                <w:sz w:val="24"/>
                <w:szCs w:val="24"/>
              </w:rPr>
              <w:t xml:space="preserve"> </w:t>
            </w:r>
            <w:r w:rsidRPr="00E9000D">
              <w:rPr>
                <w:sz w:val="24"/>
                <w:szCs w:val="24"/>
              </w:rPr>
              <w:t>more</w:t>
            </w:r>
            <w:r w:rsidRPr="00E9000D">
              <w:rPr>
                <w:spacing w:val="-1"/>
                <w:sz w:val="24"/>
                <w:szCs w:val="24"/>
              </w:rPr>
              <w:t xml:space="preserve"> </w:t>
            </w:r>
            <w:r w:rsidRPr="00E9000D">
              <w:rPr>
                <w:sz w:val="24"/>
                <w:szCs w:val="24"/>
              </w:rPr>
              <w:t>than</w:t>
            </w:r>
            <w:r w:rsidRPr="00E9000D">
              <w:rPr>
                <w:spacing w:val="-3"/>
                <w:sz w:val="24"/>
                <w:szCs w:val="24"/>
              </w:rPr>
              <w:t xml:space="preserve"> </w:t>
            </w:r>
            <w:r w:rsidRPr="00E9000D">
              <w:rPr>
                <w:sz w:val="24"/>
                <w:szCs w:val="24"/>
              </w:rPr>
              <w:t>2%</w:t>
            </w:r>
            <w:r w:rsidRPr="00E9000D">
              <w:rPr>
                <w:spacing w:val="-1"/>
                <w:sz w:val="24"/>
                <w:szCs w:val="24"/>
              </w:rPr>
              <w:t xml:space="preserve"> </w:t>
            </w:r>
            <w:r w:rsidRPr="00E9000D">
              <w:rPr>
                <w:sz w:val="24"/>
                <w:szCs w:val="24"/>
              </w:rPr>
              <w:t>lower</w:t>
            </w:r>
            <w:r w:rsidRPr="00E9000D">
              <w:rPr>
                <w:spacing w:val="-1"/>
                <w:sz w:val="24"/>
                <w:szCs w:val="24"/>
              </w:rPr>
              <w:t xml:space="preserve"> </w:t>
            </w:r>
            <w:r w:rsidRPr="00E9000D">
              <w:rPr>
                <w:sz w:val="24"/>
                <w:szCs w:val="24"/>
              </w:rPr>
              <w:t>than</w:t>
            </w:r>
            <w:r w:rsidRPr="00E9000D">
              <w:rPr>
                <w:spacing w:val="-2"/>
                <w:sz w:val="24"/>
                <w:szCs w:val="24"/>
              </w:rPr>
              <w:t xml:space="preserve"> </w:t>
            </w:r>
            <w:r w:rsidRPr="00E9000D">
              <w:rPr>
                <w:sz w:val="24"/>
                <w:szCs w:val="24"/>
              </w:rPr>
              <w:t>their</w:t>
            </w:r>
            <w:r w:rsidRPr="00E9000D">
              <w:rPr>
                <w:spacing w:val="-1"/>
                <w:sz w:val="24"/>
                <w:szCs w:val="24"/>
              </w:rPr>
              <w:t xml:space="preserve"> </w:t>
            </w:r>
            <w:r w:rsidRPr="00E9000D">
              <w:rPr>
                <w:sz w:val="24"/>
                <w:szCs w:val="24"/>
              </w:rPr>
              <w:t>peers.</w:t>
            </w:r>
          </w:p>
        </w:tc>
      </w:tr>
      <w:tr w:rsidR="00D036CF" w:rsidTr="00E9000D">
        <w:trPr>
          <w:trHeight w:val="1398"/>
        </w:trPr>
        <w:tc>
          <w:tcPr>
            <w:tcW w:w="4678" w:type="dxa"/>
            <w:tcBorders>
              <w:top w:val="single" w:sz="8" w:space="0" w:color="000000"/>
              <w:left w:val="single" w:sz="8" w:space="0" w:color="000000"/>
              <w:bottom w:val="single" w:sz="8" w:space="0" w:color="000000"/>
              <w:right w:val="single" w:sz="8" w:space="0" w:color="000000"/>
            </w:tcBorders>
          </w:tcPr>
          <w:p w:rsidR="004045B8" w:rsidRPr="00E9000D" w:rsidRDefault="004045B8" w:rsidP="004045B8">
            <w:pPr>
              <w:pStyle w:val="TableParagraph"/>
              <w:numPr>
                <w:ilvl w:val="0"/>
                <w:numId w:val="9"/>
              </w:numPr>
              <w:spacing w:before="101"/>
              <w:ind w:right="418"/>
              <w:rPr>
                <w:color w:val="0D0D0D"/>
                <w:sz w:val="24"/>
                <w:szCs w:val="24"/>
              </w:rPr>
            </w:pPr>
            <w:r w:rsidRPr="00E9000D">
              <w:rPr>
                <w:color w:val="0D0D0D"/>
                <w:sz w:val="24"/>
                <w:szCs w:val="24"/>
              </w:rPr>
              <w:t xml:space="preserve">&amp; 4) </w:t>
            </w:r>
          </w:p>
          <w:p w:rsidR="004045B8" w:rsidRPr="00E9000D" w:rsidRDefault="00D036CF" w:rsidP="004045B8">
            <w:pPr>
              <w:pStyle w:val="TableParagraph"/>
              <w:spacing w:before="101"/>
              <w:ind w:right="418"/>
              <w:rPr>
                <w:color w:val="0D0D0D"/>
                <w:sz w:val="24"/>
                <w:szCs w:val="24"/>
              </w:rPr>
            </w:pPr>
            <w:r w:rsidRPr="00E9000D">
              <w:rPr>
                <w:color w:val="0D0D0D"/>
                <w:sz w:val="24"/>
                <w:szCs w:val="24"/>
              </w:rPr>
              <w:t>Disadvantaged pupils to be working at an expected level in reading and writing at the end of KS2</w:t>
            </w:r>
          </w:p>
          <w:p w:rsidR="004045B8" w:rsidRDefault="004045B8" w:rsidP="004045B8">
            <w:pPr>
              <w:pStyle w:val="TableParagraph"/>
              <w:spacing w:before="101"/>
              <w:ind w:right="418"/>
              <w:rPr>
                <w:color w:val="0D0D0D"/>
                <w:sz w:val="24"/>
                <w:szCs w:val="24"/>
              </w:rPr>
            </w:pPr>
          </w:p>
          <w:p w:rsidR="00310E23" w:rsidRDefault="00310E23" w:rsidP="004045B8">
            <w:pPr>
              <w:pStyle w:val="TableParagraph"/>
              <w:spacing w:before="101"/>
              <w:ind w:right="418"/>
              <w:rPr>
                <w:color w:val="0D0D0D"/>
                <w:sz w:val="24"/>
                <w:szCs w:val="24"/>
              </w:rPr>
            </w:pPr>
          </w:p>
          <w:p w:rsidR="00310E23" w:rsidRDefault="00310E23" w:rsidP="004045B8">
            <w:pPr>
              <w:pStyle w:val="TableParagraph"/>
              <w:spacing w:before="101"/>
              <w:ind w:right="418"/>
              <w:rPr>
                <w:color w:val="0D0D0D"/>
                <w:sz w:val="24"/>
                <w:szCs w:val="24"/>
              </w:rPr>
            </w:pPr>
          </w:p>
          <w:p w:rsidR="00310E23" w:rsidRPr="00E9000D" w:rsidRDefault="00310E23" w:rsidP="004045B8">
            <w:pPr>
              <w:pStyle w:val="TableParagraph"/>
              <w:spacing w:before="101"/>
              <w:ind w:right="418"/>
              <w:rPr>
                <w:color w:val="0D0D0D"/>
                <w:sz w:val="24"/>
                <w:szCs w:val="24"/>
              </w:rPr>
            </w:pPr>
          </w:p>
          <w:p w:rsidR="007B09B6" w:rsidRPr="00E9000D" w:rsidRDefault="007B09B6" w:rsidP="004045B8">
            <w:pPr>
              <w:pStyle w:val="TableParagraph"/>
              <w:spacing w:before="101"/>
              <w:ind w:right="418"/>
              <w:rPr>
                <w:color w:val="0D0D0D"/>
                <w:sz w:val="24"/>
                <w:szCs w:val="24"/>
              </w:rPr>
            </w:pPr>
            <w:r w:rsidRPr="00E9000D">
              <w:rPr>
                <w:color w:val="0D0D0D"/>
                <w:sz w:val="24"/>
                <w:szCs w:val="24"/>
              </w:rPr>
              <w:t xml:space="preserve">Closing of gap between </w:t>
            </w:r>
            <w:r w:rsidRPr="00E9000D">
              <w:rPr>
                <w:color w:val="0D0D0D"/>
                <w:sz w:val="24"/>
                <w:szCs w:val="24"/>
              </w:rPr>
              <w:lastRenderedPageBreak/>
              <w:t>disadvantaged</w:t>
            </w:r>
            <w:r w:rsidRPr="00E9000D">
              <w:rPr>
                <w:color w:val="0D0D0D"/>
                <w:spacing w:val="1"/>
                <w:sz w:val="24"/>
                <w:szCs w:val="24"/>
              </w:rPr>
              <w:t xml:space="preserve"> </w:t>
            </w:r>
            <w:r w:rsidRPr="00E9000D">
              <w:rPr>
                <w:color w:val="0D0D0D"/>
                <w:sz w:val="24"/>
                <w:szCs w:val="24"/>
              </w:rPr>
              <w:t>and</w:t>
            </w:r>
            <w:r w:rsidRPr="00E9000D">
              <w:rPr>
                <w:color w:val="0D0D0D"/>
                <w:spacing w:val="-5"/>
                <w:sz w:val="24"/>
                <w:szCs w:val="24"/>
              </w:rPr>
              <w:t xml:space="preserve"> </w:t>
            </w:r>
            <w:r w:rsidRPr="00E9000D">
              <w:rPr>
                <w:color w:val="0D0D0D"/>
                <w:sz w:val="24"/>
                <w:szCs w:val="24"/>
              </w:rPr>
              <w:t>non-disadvantaged</w:t>
            </w:r>
            <w:r w:rsidRPr="00E9000D">
              <w:rPr>
                <w:color w:val="0D0D0D"/>
                <w:spacing w:val="-2"/>
                <w:sz w:val="24"/>
                <w:szCs w:val="24"/>
              </w:rPr>
              <w:t xml:space="preserve"> </w:t>
            </w:r>
            <w:r w:rsidRPr="00E9000D">
              <w:rPr>
                <w:color w:val="0D0D0D"/>
                <w:sz w:val="24"/>
                <w:szCs w:val="24"/>
              </w:rPr>
              <w:t>in</w:t>
            </w:r>
            <w:r w:rsidRPr="00E9000D">
              <w:rPr>
                <w:color w:val="0D0D0D"/>
                <w:spacing w:val="-2"/>
                <w:sz w:val="24"/>
                <w:szCs w:val="24"/>
              </w:rPr>
              <w:t xml:space="preserve"> </w:t>
            </w:r>
            <w:r w:rsidRPr="00E9000D">
              <w:rPr>
                <w:color w:val="0D0D0D"/>
                <w:sz w:val="24"/>
                <w:szCs w:val="24"/>
              </w:rPr>
              <w:t>core</w:t>
            </w:r>
            <w:r w:rsidRPr="00E9000D">
              <w:rPr>
                <w:color w:val="0D0D0D"/>
                <w:spacing w:val="-5"/>
                <w:sz w:val="24"/>
                <w:szCs w:val="24"/>
              </w:rPr>
              <w:t xml:space="preserve"> </w:t>
            </w:r>
            <w:r w:rsidRPr="00E9000D">
              <w:rPr>
                <w:color w:val="0D0D0D"/>
                <w:sz w:val="24"/>
                <w:szCs w:val="24"/>
              </w:rPr>
              <w:t>subjects.</w:t>
            </w:r>
          </w:p>
          <w:p w:rsidR="007B09B6" w:rsidRPr="00E9000D" w:rsidRDefault="007B09B6" w:rsidP="007B09B6">
            <w:pPr>
              <w:pStyle w:val="TableParagraph"/>
              <w:spacing w:before="101"/>
              <w:ind w:left="0" w:right="418"/>
              <w:rPr>
                <w:color w:val="0D0D0D"/>
                <w:sz w:val="24"/>
                <w:szCs w:val="24"/>
              </w:rPr>
            </w:pPr>
          </w:p>
          <w:p w:rsidR="004045B8" w:rsidRPr="00E9000D" w:rsidRDefault="004045B8" w:rsidP="007B09B6">
            <w:pPr>
              <w:pStyle w:val="TableParagraph"/>
              <w:spacing w:before="101"/>
              <w:ind w:right="418"/>
              <w:rPr>
                <w:color w:val="0D0D0D"/>
                <w:sz w:val="24"/>
                <w:szCs w:val="24"/>
              </w:rPr>
            </w:pPr>
            <w:r w:rsidRPr="00E9000D">
              <w:rPr>
                <w:color w:val="0D0D0D"/>
                <w:sz w:val="24"/>
                <w:szCs w:val="24"/>
              </w:rPr>
              <w:t>Raising the percentage of</w:t>
            </w:r>
            <w:r w:rsidRPr="00E9000D">
              <w:rPr>
                <w:color w:val="0D0D0D"/>
                <w:spacing w:val="1"/>
                <w:sz w:val="24"/>
                <w:szCs w:val="24"/>
              </w:rPr>
              <w:t xml:space="preserve"> </w:t>
            </w:r>
            <w:r w:rsidRPr="00E9000D">
              <w:rPr>
                <w:color w:val="0D0D0D"/>
                <w:sz w:val="24"/>
                <w:szCs w:val="24"/>
              </w:rPr>
              <w:t>disadvantaged pupils achieving greater</w:t>
            </w:r>
            <w:r w:rsidRPr="00E9000D">
              <w:rPr>
                <w:color w:val="0D0D0D"/>
                <w:spacing w:val="1"/>
                <w:sz w:val="24"/>
                <w:szCs w:val="24"/>
              </w:rPr>
              <w:t xml:space="preserve"> </w:t>
            </w:r>
            <w:r w:rsidRPr="00E9000D">
              <w:rPr>
                <w:color w:val="0D0D0D"/>
                <w:sz w:val="24"/>
                <w:szCs w:val="24"/>
              </w:rPr>
              <w:t xml:space="preserve">depth in reading and writing </w:t>
            </w:r>
          </w:p>
        </w:tc>
        <w:tc>
          <w:tcPr>
            <w:tcW w:w="6379" w:type="dxa"/>
            <w:tcBorders>
              <w:top w:val="single" w:sz="8" w:space="0" w:color="000000"/>
              <w:left w:val="single" w:sz="8" w:space="0" w:color="000000"/>
              <w:bottom w:val="single" w:sz="8" w:space="0" w:color="000000"/>
              <w:right w:val="single" w:sz="8" w:space="0" w:color="000000"/>
            </w:tcBorders>
          </w:tcPr>
          <w:p w:rsidR="00790BDE" w:rsidRDefault="00790BDE" w:rsidP="00790BDE">
            <w:pPr>
              <w:pStyle w:val="TableParagraph"/>
              <w:ind w:left="360"/>
              <w:rPr>
                <w:sz w:val="24"/>
                <w:szCs w:val="24"/>
              </w:rPr>
            </w:pPr>
          </w:p>
          <w:p w:rsidR="00D036CF" w:rsidRDefault="00D036CF" w:rsidP="00790BDE">
            <w:pPr>
              <w:pStyle w:val="TableParagraph"/>
              <w:numPr>
                <w:ilvl w:val="0"/>
                <w:numId w:val="8"/>
              </w:numPr>
              <w:rPr>
                <w:sz w:val="24"/>
                <w:szCs w:val="24"/>
              </w:rPr>
            </w:pPr>
            <w:r w:rsidRPr="00790BDE">
              <w:rPr>
                <w:sz w:val="24"/>
                <w:szCs w:val="24"/>
              </w:rPr>
              <w:t>Year</w:t>
            </w:r>
            <w:r w:rsidRPr="00790BDE">
              <w:rPr>
                <w:spacing w:val="-3"/>
                <w:sz w:val="24"/>
                <w:szCs w:val="24"/>
              </w:rPr>
              <w:t xml:space="preserve"> </w:t>
            </w:r>
            <w:r w:rsidRPr="00790BDE">
              <w:rPr>
                <w:sz w:val="24"/>
                <w:szCs w:val="24"/>
              </w:rPr>
              <w:t>1</w:t>
            </w:r>
            <w:r w:rsidRPr="00790BDE">
              <w:rPr>
                <w:spacing w:val="-2"/>
                <w:sz w:val="24"/>
                <w:szCs w:val="24"/>
              </w:rPr>
              <w:t xml:space="preserve"> </w:t>
            </w:r>
            <w:r w:rsidRPr="00790BDE">
              <w:rPr>
                <w:sz w:val="24"/>
                <w:szCs w:val="24"/>
              </w:rPr>
              <w:t>phonics</w:t>
            </w:r>
            <w:r w:rsidRPr="00790BDE">
              <w:rPr>
                <w:spacing w:val="-3"/>
                <w:sz w:val="24"/>
                <w:szCs w:val="24"/>
              </w:rPr>
              <w:t xml:space="preserve"> </w:t>
            </w:r>
            <w:r w:rsidRPr="00790BDE">
              <w:rPr>
                <w:sz w:val="24"/>
                <w:szCs w:val="24"/>
              </w:rPr>
              <w:t>screening</w:t>
            </w:r>
            <w:r w:rsidRPr="00790BDE">
              <w:rPr>
                <w:spacing w:val="-4"/>
                <w:sz w:val="24"/>
                <w:szCs w:val="24"/>
              </w:rPr>
              <w:t xml:space="preserve"> </w:t>
            </w:r>
            <w:r w:rsidRPr="00790BDE">
              <w:rPr>
                <w:sz w:val="24"/>
                <w:szCs w:val="24"/>
              </w:rPr>
              <w:t>for</w:t>
            </w:r>
            <w:r w:rsidRPr="00790BDE">
              <w:rPr>
                <w:spacing w:val="-2"/>
                <w:sz w:val="24"/>
                <w:szCs w:val="24"/>
              </w:rPr>
              <w:t xml:space="preserve"> </w:t>
            </w:r>
            <w:r w:rsidRPr="00790BDE">
              <w:rPr>
                <w:sz w:val="24"/>
                <w:szCs w:val="24"/>
              </w:rPr>
              <w:t>this</w:t>
            </w:r>
            <w:r w:rsidRPr="00790BDE">
              <w:rPr>
                <w:spacing w:val="-3"/>
                <w:sz w:val="24"/>
                <w:szCs w:val="24"/>
              </w:rPr>
              <w:t xml:space="preserve"> </w:t>
            </w:r>
            <w:r w:rsidRPr="00790BDE">
              <w:rPr>
                <w:sz w:val="24"/>
                <w:szCs w:val="24"/>
              </w:rPr>
              <w:t>academic</w:t>
            </w:r>
            <w:r w:rsidRPr="00790BDE">
              <w:rPr>
                <w:spacing w:val="-2"/>
                <w:sz w:val="24"/>
                <w:szCs w:val="24"/>
              </w:rPr>
              <w:t xml:space="preserve"> </w:t>
            </w:r>
            <w:r w:rsidRPr="00790BDE">
              <w:rPr>
                <w:sz w:val="24"/>
                <w:szCs w:val="24"/>
              </w:rPr>
              <w:t>year</w:t>
            </w:r>
            <w:r w:rsidRPr="00790BDE">
              <w:rPr>
                <w:spacing w:val="-2"/>
                <w:sz w:val="24"/>
                <w:szCs w:val="24"/>
              </w:rPr>
              <w:t xml:space="preserve"> </w:t>
            </w:r>
            <w:r w:rsidRPr="00790BDE">
              <w:rPr>
                <w:sz w:val="24"/>
                <w:szCs w:val="24"/>
              </w:rPr>
              <w:t>will</w:t>
            </w:r>
            <w:r w:rsidRPr="00790BDE">
              <w:rPr>
                <w:spacing w:val="-3"/>
                <w:sz w:val="24"/>
                <w:szCs w:val="24"/>
              </w:rPr>
              <w:t xml:space="preserve"> </w:t>
            </w:r>
            <w:r w:rsidRPr="00790BDE">
              <w:rPr>
                <w:sz w:val="24"/>
                <w:szCs w:val="24"/>
              </w:rPr>
              <w:t>show</w:t>
            </w:r>
            <w:r w:rsidRPr="00790BDE">
              <w:rPr>
                <w:spacing w:val="-63"/>
                <w:sz w:val="24"/>
                <w:szCs w:val="24"/>
              </w:rPr>
              <w:t xml:space="preserve">   </w:t>
            </w:r>
            <w:r w:rsidR="007B09B6" w:rsidRPr="00790BDE">
              <w:rPr>
                <w:spacing w:val="-63"/>
                <w:sz w:val="24"/>
                <w:szCs w:val="24"/>
              </w:rPr>
              <w:t xml:space="preserve">    </w:t>
            </w:r>
            <w:r w:rsidR="007B09B6" w:rsidRPr="00790BDE">
              <w:rPr>
                <w:sz w:val="24"/>
                <w:szCs w:val="24"/>
              </w:rPr>
              <w:t xml:space="preserve"> </w:t>
            </w:r>
            <w:r w:rsidRPr="00790BDE">
              <w:rPr>
                <w:sz w:val="24"/>
                <w:szCs w:val="24"/>
              </w:rPr>
              <w:t xml:space="preserve">that </w:t>
            </w:r>
            <w:r w:rsidR="00754936">
              <w:rPr>
                <w:sz w:val="24"/>
                <w:szCs w:val="24"/>
              </w:rPr>
              <w:t xml:space="preserve">the percentage of pupils who pass are inline or above the Kent and National Average pass rate.  </w:t>
            </w:r>
          </w:p>
          <w:p w:rsidR="00310E23" w:rsidRPr="00790BDE" w:rsidRDefault="00310E23" w:rsidP="00790BDE">
            <w:pPr>
              <w:pStyle w:val="TableParagraph"/>
              <w:numPr>
                <w:ilvl w:val="0"/>
                <w:numId w:val="8"/>
              </w:numPr>
              <w:rPr>
                <w:sz w:val="24"/>
                <w:szCs w:val="24"/>
              </w:rPr>
            </w:pPr>
            <w:r>
              <w:rPr>
                <w:sz w:val="24"/>
                <w:szCs w:val="24"/>
              </w:rPr>
              <w:t xml:space="preserve">Read, Write Inc termly assessments to show PP children progressing through the scheme at age expected levels. RWI interventions in place to support low attainers. </w:t>
            </w:r>
          </w:p>
          <w:p w:rsidR="00D036CF" w:rsidRPr="00E9000D" w:rsidRDefault="00D036CF" w:rsidP="00EF3D81">
            <w:pPr>
              <w:pStyle w:val="TableParagraph"/>
              <w:spacing w:before="101"/>
              <w:ind w:left="102" w:right="301"/>
              <w:rPr>
                <w:color w:val="0D0D0D"/>
                <w:sz w:val="24"/>
                <w:szCs w:val="24"/>
              </w:rPr>
            </w:pPr>
          </w:p>
          <w:p w:rsidR="00D036CF" w:rsidRPr="00E9000D" w:rsidRDefault="00D036CF" w:rsidP="004045B8">
            <w:pPr>
              <w:pStyle w:val="TableParagraph"/>
              <w:numPr>
                <w:ilvl w:val="0"/>
                <w:numId w:val="8"/>
              </w:numPr>
              <w:spacing w:before="0"/>
              <w:ind w:right="391"/>
              <w:rPr>
                <w:sz w:val="24"/>
                <w:szCs w:val="24"/>
              </w:rPr>
            </w:pPr>
            <w:r w:rsidRPr="00E9000D">
              <w:rPr>
                <w:color w:val="0D0D0D"/>
                <w:sz w:val="24"/>
                <w:szCs w:val="24"/>
              </w:rPr>
              <w:t>Writing</w:t>
            </w:r>
            <w:r w:rsidR="00790BDE">
              <w:rPr>
                <w:color w:val="0D0D0D"/>
                <w:sz w:val="24"/>
                <w:szCs w:val="24"/>
              </w:rPr>
              <w:t>,</w:t>
            </w:r>
            <w:r w:rsidRPr="00E9000D">
              <w:rPr>
                <w:color w:val="0D0D0D"/>
                <w:sz w:val="24"/>
                <w:szCs w:val="24"/>
              </w:rPr>
              <w:t xml:space="preserve"> reading</w:t>
            </w:r>
            <w:r w:rsidR="00790BDE">
              <w:rPr>
                <w:color w:val="0D0D0D"/>
                <w:sz w:val="24"/>
                <w:szCs w:val="24"/>
              </w:rPr>
              <w:t xml:space="preserve"> and maths</w:t>
            </w:r>
            <w:r w:rsidRPr="00E9000D">
              <w:rPr>
                <w:color w:val="0D0D0D"/>
                <w:sz w:val="24"/>
                <w:szCs w:val="24"/>
              </w:rPr>
              <w:t xml:space="preserve"> outcomes </w:t>
            </w:r>
            <w:r w:rsidR="00BC2764">
              <w:rPr>
                <w:color w:val="0D0D0D"/>
                <w:sz w:val="24"/>
                <w:szCs w:val="24"/>
              </w:rPr>
              <w:t xml:space="preserve">will </w:t>
            </w:r>
            <w:r w:rsidR="00804803">
              <w:rPr>
                <w:color w:val="0D0D0D"/>
                <w:sz w:val="24"/>
                <w:szCs w:val="24"/>
              </w:rPr>
              <w:lastRenderedPageBreak/>
              <w:t>demonstrate</w:t>
            </w:r>
            <w:r w:rsidRPr="00E9000D">
              <w:rPr>
                <w:color w:val="0D0D0D"/>
                <w:sz w:val="24"/>
                <w:szCs w:val="24"/>
              </w:rPr>
              <w:t xml:space="preserve"> that</w:t>
            </w:r>
            <w:r w:rsidRPr="00E9000D">
              <w:rPr>
                <w:color w:val="0D0D0D"/>
                <w:spacing w:val="1"/>
                <w:sz w:val="24"/>
                <w:szCs w:val="24"/>
              </w:rPr>
              <w:t xml:space="preserve"> </w:t>
            </w:r>
            <w:r w:rsidRPr="00E9000D">
              <w:rPr>
                <w:color w:val="0D0D0D"/>
                <w:sz w:val="24"/>
                <w:szCs w:val="24"/>
              </w:rPr>
              <w:t>more than 75% of disadvantaged pupils</w:t>
            </w:r>
            <w:r w:rsidR="00804803">
              <w:rPr>
                <w:color w:val="0D0D0D"/>
                <w:sz w:val="24"/>
                <w:szCs w:val="24"/>
              </w:rPr>
              <w:t xml:space="preserve"> </w:t>
            </w:r>
            <w:r w:rsidRPr="00E9000D">
              <w:rPr>
                <w:color w:val="0D0D0D"/>
                <w:sz w:val="24"/>
                <w:szCs w:val="24"/>
              </w:rPr>
              <w:t>m</w:t>
            </w:r>
            <w:r w:rsidR="00804803">
              <w:rPr>
                <w:color w:val="0D0D0D"/>
                <w:sz w:val="24"/>
                <w:szCs w:val="24"/>
              </w:rPr>
              <w:t>e</w:t>
            </w:r>
            <w:r w:rsidRPr="00E9000D">
              <w:rPr>
                <w:color w:val="0D0D0D"/>
                <w:sz w:val="24"/>
                <w:szCs w:val="24"/>
              </w:rPr>
              <w:t>et</w:t>
            </w:r>
            <w:r w:rsidRPr="00E9000D">
              <w:rPr>
                <w:color w:val="0D0D0D"/>
                <w:spacing w:val="-3"/>
                <w:sz w:val="24"/>
                <w:szCs w:val="24"/>
              </w:rPr>
              <w:t xml:space="preserve"> </w:t>
            </w:r>
            <w:r w:rsidRPr="00E9000D">
              <w:rPr>
                <w:color w:val="0D0D0D"/>
                <w:sz w:val="24"/>
                <w:szCs w:val="24"/>
              </w:rPr>
              <w:t>the</w:t>
            </w:r>
            <w:r w:rsidRPr="00E9000D">
              <w:rPr>
                <w:color w:val="0D0D0D"/>
                <w:spacing w:val="-2"/>
                <w:sz w:val="24"/>
                <w:szCs w:val="24"/>
              </w:rPr>
              <w:t xml:space="preserve"> </w:t>
            </w:r>
            <w:r w:rsidRPr="00E9000D">
              <w:rPr>
                <w:color w:val="0D0D0D"/>
                <w:sz w:val="24"/>
                <w:szCs w:val="24"/>
              </w:rPr>
              <w:t>expected standard.</w:t>
            </w:r>
          </w:p>
          <w:p w:rsidR="00D036CF" w:rsidRPr="00E9000D" w:rsidRDefault="00D036CF" w:rsidP="00D036CF">
            <w:pPr>
              <w:pStyle w:val="TableParagraph"/>
              <w:spacing w:before="101"/>
              <w:ind w:left="0" w:right="301"/>
              <w:rPr>
                <w:color w:val="0D0D0D"/>
                <w:sz w:val="24"/>
                <w:szCs w:val="24"/>
              </w:rPr>
            </w:pPr>
          </w:p>
          <w:p w:rsidR="00D036CF" w:rsidRPr="00E9000D" w:rsidRDefault="00D036CF" w:rsidP="004045B8">
            <w:pPr>
              <w:pStyle w:val="TableParagraph"/>
              <w:numPr>
                <w:ilvl w:val="0"/>
                <w:numId w:val="8"/>
              </w:numPr>
              <w:spacing w:before="101"/>
              <w:ind w:right="301"/>
              <w:rPr>
                <w:color w:val="0D0D0D"/>
                <w:sz w:val="24"/>
                <w:szCs w:val="24"/>
              </w:rPr>
            </w:pPr>
            <w:r w:rsidRPr="00E9000D">
              <w:rPr>
                <w:color w:val="0D0D0D"/>
                <w:sz w:val="24"/>
                <w:szCs w:val="24"/>
              </w:rPr>
              <w:t xml:space="preserve">A </w:t>
            </w:r>
            <w:r w:rsidRPr="00804803">
              <w:rPr>
                <w:color w:val="0D0D0D"/>
                <w:sz w:val="24"/>
                <w:szCs w:val="24"/>
              </w:rPr>
              <w:t>minimum of 5% of disadvantaged</w:t>
            </w:r>
            <w:r w:rsidRPr="00804803">
              <w:rPr>
                <w:color w:val="0D0D0D"/>
                <w:spacing w:val="1"/>
                <w:sz w:val="24"/>
                <w:szCs w:val="24"/>
              </w:rPr>
              <w:t xml:space="preserve"> </w:t>
            </w:r>
            <w:r w:rsidRPr="00804803">
              <w:rPr>
                <w:color w:val="0D0D0D"/>
                <w:sz w:val="24"/>
                <w:szCs w:val="24"/>
              </w:rPr>
              <w:t>children</w:t>
            </w:r>
            <w:r w:rsidRPr="00804803">
              <w:rPr>
                <w:color w:val="0D0D0D"/>
                <w:spacing w:val="-1"/>
                <w:sz w:val="24"/>
                <w:szCs w:val="24"/>
              </w:rPr>
              <w:t xml:space="preserve"> </w:t>
            </w:r>
            <w:r w:rsidRPr="00804803">
              <w:rPr>
                <w:color w:val="0D0D0D"/>
                <w:sz w:val="24"/>
                <w:szCs w:val="24"/>
              </w:rPr>
              <w:t>will</w:t>
            </w:r>
            <w:r w:rsidRPr="00804803">
              <w:rPr>
                <w:color w:val="0D0D0D"/>
                <w:spacing w:val="-2"/>
                <w:sz w:val="24"/>
                <w:szCs w:val="24"/>
              </w:rPr>
              <w:t xml:space="preserve"> </w:t>
            </w:r>
            <w:r w:rsidRPr="00804803">
              <w:rPr>
                <w:color w:val="0D0D0D"/>
                <w:sz w:val="24"/>
                <w:szCs w:val="24"/>
              </w:rPr>
              <w:t>achieve</w:t>
            </w:r>
            <w:r w:rsidRPr="00804803">
              <w:rPr>
                <w:color w:val="0D0D0D"/>
                <w:spacing w:val="-2"/>
                <w:sz w:val="24"/>
                <w:szCs w:val="24"/>
              </w:rPr>
              <w:t xml:space="preserve"> </w:t>
            </w:r>
            <w:r w:rsidRPr="00804803">
              <w:rPr>
                <w:color w:val="0D0D0D"/>
                <w:sz w:val="24"/>
                <w:szCs w:val="24"/>
              </w:rPr>
              <w:t>greater</w:t>
            </w:r>
            <w:r w:rsidRPr="00804803">
              <w:rPr>
                <w:color w:val="0D0D0D"/>
                <w:spacing w:val="-4"/>
                <w:sz w:val="24"/>
                <w:szCs w:val="24"/>
              </w:rPr>
              <w:t xml:space="preserve"> </w:t>
            </w:r>
            <w:r w:rsidRPr="00804803">
              <w:rPr>
                <w:color w:val="0D0D0D"/>
                <w:sz w:val="24"/>
                <w:szCs w:val="24"/>
              </w:rPr>
              <w:t>depth</w:t>
            </w:r>
            <w:r w:rsidRPr="00804803">
              <w:rPr>
                <w:color w:val="0D0D0D"/>
                <w:spacing w:val="-3"/>
                <w:sz w:val="24"/>
                <w:szCs w:val="24"/>
              </w:rPr>
              <w:t xml:space="preserve"> </w:t>
            </w:r>
            <w:r w:rsidR="00804803" w:rsidRPr="00804803">
              <w:rPr>
                <w:color w:val="0D0D0D"/>
                <w:sz w:val="24"/>
                <w:szCs w:val="24"/>
              </w:rPr>
              <w:t>across maths, writing</w:t>
            </w:r>
            <w:r w:rsidRPr="00804803">
              <w:rPr>
                <w:color w:val="0D0D0D"/>
                <w:spacing w:val="-2"/>
                <w:sz w:val="24"/>
                <w:szCs w:val="24"/>
              </w:rPr>
              <w:t xml:space="preserve"> </w:t>
            </w:r>
            <w:r w:rsidRPr="00804803">
              <w:rPr>
                <w:color w:val="0D0D0D"/>
                <w:sz w:val="24"/>
                <w:szCs w:val="24"/>
              </w:rPr>
              <w:t>and reading</w:t>
            </w:r>
          </w:p>
        </w:tc>
      </w:tr>
      <w:tr w:rsidR="007B09B6" w:rsidTr="00E9000D">
        <w:trPr>
          <w:trHeight w:val="1398"/>
        </w:trPr>
        <w:tc>
          <w:tcPr>
            <w:tcW w:w="4678" w:type="dxa"/>
            <w:tcBorders>
              <w:top w:val="single" w:sz="8" w:space="0" w:color="000000"/>
              <w:left w:val="single" w:sz="8" w:space="0" w:color="000000"/>
              <w:bottom w:val="single" w:sz="8" w:space="0" w:color="000000"/>
              <w:right w:val="single" w:sz="8" w:space="0" w:color="000000"/>
            </w:tcBorders>
          </w:tcPr>
          <w:p w:rsidR="007B09B6" w:rsidRPr="00E9000D" w:rsidRDefault="007B09B6" w:rsidP="007B09B6">
            <w:pPr>
              <w:pStyle w:val="TableParagraph"/>
              <w:spacing w:before="101"/>
              <w:ind w:right="418"/>
              <w:rPr>
                <w:color w:val="0D0D0D"/>
                <w:sz w:val="24"/>
                <w:szCs w:val="24"/>
              </w:rPr>
            </w:pPr>
            <w:r w:rsidRPr="00E9000D">
              <w:rPr>
                <w:color w:val="0D0D0D"/>
                <w:sz w:val="24"/>
                <w:szCs w:val="24"/>
              </w:rPr>
              <w:lastRenderedPageBreak/>
              <w:t>5)</w:t>
            </w:r>
            <w:r w:rsidR="0079131D" w:rsidRPr="00E9000D">
              <w:rPr>
                <w:color w:val="0D0D0D"/>
                <w:sz w:val="24"/>
                <w:szCs w:val="24"/>
              </w:rPr>
              <w:t xml:space="preserve"> To achieve and sustain higher levels of</w:t>
            </w:r>
            <w:r w:rsidR="0079131D" w:rsidRPr="00E9000D">
              <w:rPr>
                <w:color w:val="0D0D0D"/>
                <w:spacing w:val="1"/>
                <w:sz w:val="24"/>
                <w:szCs w:val="24"/>
              </w:rPr>
              <w:t xml:space="preserve"> </w:t>
            </w:r>
            <w:r w:rsidR="0079131D" w:rsidRPr="00E9000D">
              <w:rPr>
                <w:color w:val="0D0D0D"/>
                <w:sz w:val="24"/>
                <w:szCs w:val="24"/>
              </w:rPr>
              <w:t>uptake of all extra-curricular clubs and</w:t>
            </w:r>
            <w:r w:rsidR="0079131D" w:rsidRPr="00E9000D">
              <w:rPr>
                <w:color w:val="0D0D0D"/>
                <w:spacing w:val="1"/>
                <w:sz w:val="24"/>
                <w:szCs w:val="24"/>
              </w:rPr>
              <w:t xml:space="preserve"> </w:t>
            </w:r>
            <w:r w:rsidR="0079131D" w:rsidRPr="00E9000D">
              <w:rPr>
                <w:color w:val="0D0D0D"/>
                <w:sz w:val="24"/>
                <w:szCs w:val="24"/>
              </w:rPr>
              <w:t>trips for disadvantaged pupils Pupil</w:t>
            </w:r>
            <w:r w:rsidR="0079131D" w:rsidRPr="00E9000D">
              <w:rPr>
                <w:color w:val="0D0D0D"/>
                <w:spacing w:val="1"/>
                <w:sz w:val="24"/>
                <w:szCs w:val="24"/>
              </w:rPr>
              <w:t xml:space="preserve"> </w:t>
            </w:r>
            <w:r w:rsidR="0079131D" w:rsidRPr="00E9000D">
              <w:rPr>
                <w:color w:val="0D0D0D"/>
                <w:sz w:val="24"/>
                <w:szCs w:val="24"/>
              </w:rPr>
              <w:t>Premium</w:t>
            </w:r>
            <w:r w:rsidR="0079131D" w:rsidRPr="00E9000D">
              <w:rPr>
                <w:color w:val="0D0D0D"/>
                <w:spacing w:val="-1"/>
                <w:sz w:val="24"/>
                <w:szCs w:val="24"/>
              </w:rPr>
              <w:t xml:space="preserve"> </w:t>
            </w:r>
            <w:r w:rsidR="0079131D" w:rsidRPr="00E9000D">
              <w:rPr>
                <w:color w:val="0D0D0D"/>
                <w:sz w:val="24"/>
                <w:szCs w:val="24"/>
              </w:rPr>
              <w:t>learners</w:t>
            </w:r>
            <w:r w:rsidR="0079131D" w:rsidRPr="00E9000D">
              <w:rPr>
                <w:color w:val="0D0D0D"/>
                <w:spacing w:val="-1"/>
                <w:sz w:val="24"/>
                <w:szCs w:val="24"/>
              </w:rPr>
              <w:t xml:space="preserve"> </w:t>
            </w:r>
            <w:r w:rsidR="0079131D" w:rsidRPr="00E9000D">
              <w:rPr>
                <w:color w:val="0D0D0D"/>
                <w:sz w:val="24"/>
                <w:szCs w:val="24"/>
              </w:rPr>
              <w:t>are</w:t>
            </w:r>
            <w:r w:rsidR="0079131D" w:rsidRPr="00E9000D">
              <w:rPr>
                <w:color w:val="0D0D0D"/>
                <w:spacing w:val="-6"/>
                <w:sz w:val="24"/>
                <w:szCs w:val="24"/>
              </w:rPr>
              <w:t xml:space="preserve"> </w:t>
            </w:r>
            <w:r w:rsidR="0079131D" w:rsidRPr="00E9000D">
              <w:rPr>
                <w:color w:val="0D0D0D"/>
                <w:sz w:val="24"/>
                <w:szCs w:val="24"/>
              </w:rPr>
              <w:t>fully</w:t>
            </w:r>
            <w:r w:rsidR="0079131D" w:rsidRPr="00E9000D">
              <w:rPr>
                <w:color w:val="0D0D0D"/>
                <w:spacing w:val="-4"/>
                <w:sz w:val="24"/>
                <w:szCs w:val="24"/>
              </w:rPr>
              <w:t xml:space="preserve"> </w:t>
            </w:r>
            <w:r w:rsidR="0079131D" w:rsidRPr="00E9000D">
              <w:rPr>
                <w:color w:val="0D0D0D"/>
                <w:sz w:val="24"/>
                <w:szCs w:val="24"/>
              </w:rPr>
              <w:t>engaged</w:t>
            </w:r>
            <w:r w:rsidR="0079131D" w:rsidRPr="00E9000D">
              <w:rPr>
                <w:color w:val="0D0D0D"/>
                <w:spacing w:val="-1"/>
                <w:sz w:val="24"/>
                <w:szCs w:val="24"/>
              </w:rPr>
              <w:t xml:space="preserve"> </w:t>
            </w:r>
            <w:r w:rsidR="0079131D" w:rsidRPr="00E9000D">
              <w:rPr>
                <w:color w:val="0D0D0D"/>
                <w:sz w:val="24"/>
                <w:szCs w:val="24"/>
              </w:rPr>
              <w:t>and</w:t>
            </w:r>
            <w:r w:rsidR="0079131D" w:rsidRPr="00E9000D">
              <w:rPr>
                <w:color w:val="0D0D0D"/>
                <w:spacing w:val="-64"/>
                <w:sz w:val="24"/>
                <w:szCs w:val="24"/>
              </w:rPr>
              <w:t xml:space="preserve"> </w:t>
            </w:r>
            <w:r w:rsidR="0079131D" w:rsidRPr="00E9000D">
              <w:rPr>
                <w:color w:val="0D0D0D"/>
                <w:sz w:val="24"/>
                <w:szCs w:val="24"/>
              </w:rPr>
              <w:t>participating in the school’s rich extra-</w:t>
            </w:r>
            <w:r w:rsidR="0079131D" w:rsidRPr="00E9000D">
              <w:rPr>
                <w:color w:val="0D0D0D"/>
                <w:spacing w:val="1"/>
                <w:sz w:val="24"/>
                <w:szCs w:val="24"/>
              </w:rPr>
              <w:t xml:space="preserve"> </w:t>
            </w:r>
            <w:r w:rsidR="0079131D" w:rsidRPr="00E9000D">
              <w:rPr>
                <w:color w:val="0D0D0D"/>
                <w:sz w:val="24"/>
                <w:szCs w:val="24"/>
              </w:rPr>
              <w:t>curricular</w:t>
            </w:r>
            <w:r w:rsidR="0079131D" w:rsidRPr="00E9000D">
              <w:rPr>
                <w:color w:val="0D0D0D"/>
                <w:spacing w:val="-1"/>
                <w:sz w:val="24"/>
                <w:szCs w:val="24"/>
              </w:rPr>
              <w:t xml:space="preserve"> </w:t>
            </w:r>
            <w:r w:rsidR="0079131D" w:rsidRPr="00E9000D">
              <w:rPr>
                <w:color w:val="0D0D0D"/>
                <w:sz w:val="24"/>
                <w:szCs w:val="24"/>
              </w:rPr>
              <w:t>offer.</w:t>
            </w:r>
          </w:p>
        </w:tc>
        <w:tc>
          <w:tcPr>
            <w:tcW w:w="6379" w:type="dxa"/>
            <w:tcBorders>
              <w:top w:val="single" w:sz="8" w:space="0" w:color="000000"/>
              <w:left w:val="single" w:sz="8" w:space="0" w:color="000000"/>
              <w:bottom w:val="single" w:sz="8" w:space="0" w:color="000000"/>
              <w:right w:val="single" w:sz="8" w:space="0" w:color="000000"/>
            </w:tcBorders>
          </w:tcPr>
          <w:p w:rsidR="007B09B6" w:rsidRPr="00310E23" w:rsidRDefault="0079131D" w:rsidP="00310E23">
            <w:pPr>
              <w:pStyle w:val="TableParagraph"/>
              <w:numPr>
                <w:ilvl w:val="0"/>
                <w:numId w:val="8"/>
              </w:numPr>
              <w:rPr>
                <w:sz w:val="24"/>
                <w:szCs w:val="24"/>
              </w:rPr>
            </w:pPr>
            <w:r w:rsidRPr="00E9000D">
              <w:rPr>
                <w:color w:val="0D0D0D"/>
                <w:sz w:val="24"/>
                <w:szCs w:val="24"/>
              </w:rPr>
              <w:t>Monitoring of extra-curricular activity</w:t>
            </w:r>
            <w:r w:rsidRPr="00E9000D">
              <w:rPr>
                <w:color w:val="0D0D0D"/>
                <w:spacing w:val="1"/>
                <w:sz w:val="24"/>
                <w:szCs w:val="24"/>
              </w:rPr>
              <w:t xml:space="preserve"> </w:t>
            </w:r>
            <w:r w:rsidRPr="00E9000D">
              <w:rPr>
                <w:color w:val="0D0D0D"/>
                <w:sz w:val="24"/>
                <w:szCs w:val="24"/>
              </w:rPr>
              <w:t>attendance to show that all PP children</w:t>
            </w:r>
            <w:r w:rsidRPr="00E9000D">
              <w:rPr>
                <w:color w:val="0D0D0D"/>
                <w:spacing w:val="1"/>
                <w:sz w:val="24"/>
                <w:szCs w:val="24"/>
              </w:rPr>
              <w:t xml:space="preserve"> </w:t>
            </w:r>
            <w:r w:rsidRPr="00E9000D">
              <w:rPr>
                <w:color w:val="0D0D0D"/>
                <w:sz w:val="24"/>
                <w:szCs w:val="24"/>
              </w:rPr>
              <w:t>access a minimum of one enrichment</w:t>
            </w:r>
            <w:r w:rsidRPr="00E9000D">
              <w:rPr>
                <w:color w:val="0D0D0D"/>
                <w:spacing w:val="1"/>
                <w:sz w:val="24"/>
                <w:szCs w:val="24"/>
              </w:rPr>
              <w:t xml:space="preserve"> </w:t>
            </w:r>
            <w:r w:rsidRPr="00E9000D">
              <w:rPr>
                <w:color w:val="0D0D0D"/>
                <w:sz w:val="24"/>
                <w:szCs w:val="24"/>
              </w:rPr>
              <w:t>activity. Teachers and Activity leads are</w:t>
            </w:r>
            <w:r w:rsidRPr="00E9000D">
              <w:rPr>
                <w:color w:val="0D0D0D"/>
                <w:spacing w:val="1"/>
                <w:sz w:val="24"/>
                <w:szCs w:val="24"/>
              </w:rPr>
              <w:t xml:space="preserve"> </w:t>
            </w:r>
            <w:r w:rsidRPr="00E9000D">
              <w:rPr>
                <w:color w:val="0D0D0D"/>
                <w:sz w:val="24"/>
                <w:szCs w:val="24"/>
              </w:rPr>
              <w:t>aware of the need to promote PP</w:t>
            </w:r>
            <w:r w:rsidRPr="00E9000D">
              <w:rPr>
                <w:color w:val="0D0D0D"/>
                <w:spacing w:val="1"/>
                <w:sz w:val="24"/>
                <w:szCs w:val="24"/>
              </w:rPr>
              <w:t xml:space="preserve"> </w:t>
            </w:r>
            <w:r w:rsidRPr="00E9000D">
              <w:rPr>
                <w:color w:val="0D0D0D"/>
                <w:sz w:val="24"/>
                <w:szCs w:val="24"/>
              </w:rPr>
              <w:t>attendance and promote/invite/prioritise</w:t>
            </w:r>
            <w:r w:rsidRPr="00E9000D">
              <w:rPr>
                <w:color w:val="0D0D0D"/>
                <w:spacing w:val="1"/>
                <w:sz w:val="24"/>
                <w:szCs w:val="24"/>
              </w:rPr>
              <w:t xml:space="preserve"> </w:t>
            </w:r>
            <w:r w:rsidRPr="00E9000D">
              <w:rPr>
                <w:color w:val="0D0D0D"/>
                <w:sz w:val="24"/>
                <w:szCs w:val="24"/>
              </w:rPr>
              <w:t>PP learners. The school will fund extra-curricular clubs or enrichment activities, such as music lessons and the payment of trips/workshops for</w:t>
            </w:r>
            <w:r w:rsidRPr="00E9000D">
              <w:rPr>
                <w:color w:val="0D0D0D"/>
                <w:spacing w:val="-65"/>
                <w:sz w:val="24"/>
                <w:szCs w:val="24"/>
              </w:rPr>
              <w:t xml:space="preserve">     </w:t>
            </w:r>
            <w:r w:rsidR="00310E23">
              <w:rPr>
                <w:color w:val="0D0D0D"/>
                <w:spacing w:val="-65"/>
                <w:sz w:val="24"/>
                <w:szCs w:val="24"/>
              </w:rPr>
              <w:t xml:space="preserve">   </w:t>
            </w:r>
            <w:r w:rsidR="00310E23">
              <w:rPr>
                <w:sz w:val="24"/>
                <w:szCs w:val="24"/>
              </w:rPr>
              <w:t xml:space="preserve"> </w:t>
            </w:r>
            <w:r w:rsidRPr="00310E23">
              <w:rPr>
                <w:color w:val="0D0D0D"/>
                <w:spacing w:val="-65"/>
                <w:sz w:val="24"/>
                <w:szCs w:val="24"/>
              </w:rPr>
              <w:t xml:space="preserve">   </w:t>
            </w:r>
            <w:r w:rsidRPr="00310E23">
              <w:rPr>
                <w:color w:val="0D0D0D"/>
                <w:sz w:val="24"/>
                <w:szCs w:val="24"/>
              </w:rPr>
              <w:t>PP</w:t>
            </w:r>
            <w:r w:rsidRPr="00310E23">
              <w:rPr>
                <w:color w:val="0D0D0D"/>
                <w:spacing w:val="-1"/>
                <w:sz w:val="24"/>
                <w:szCs w:val="24"/>
              </w:rPr>
              <w:t xml:space="preserve"> </w:t>
            </w:r>
            <w:r w:rsidRPr="00310E23">
              <w:rPr>
                <w:color w:val="0D0D0D"/>
                <w:sz w:val="24"/>
                <w:szCs w:val="24"/>
              </w:rPr>
              <w:t>children</w:t>
            </w:r>
            <w:r w:rsidRPr="00310E23">
              <w:rPr>
                <w:color w:val="0D0D0D"/>
                <w:spacing w:val="2"/>
                <w:sz w:val="24"/>
                <w:szCs w:val="24"/>
              </w:rPr>
              <w:t xml:space="preserve"> </w:t>
            </w:r>
            <w:r w:rsidRPr="00310E23">
              <w:rPr>
                <w:color w:val="0D0D0D"/>
                <w:sz w:val="24"/>
                <w:szCs w:val="24"/>
              </w:rPr>
              <w:t>as</w:t>
            </w:r>
            <w:r w:rsidRPr="00310E23">
              <w:rPr>
                <w:color w:val="0D0D0D"/>
                <w:spacing w:val="-3"/>
                <w:sz w:val="24"/>
                <w:szCs w:val="24"/>
              </w:rPr>
              <w:t xml:space="preserve"> </w:t>
            </w:r>
            <w:r w:rsidRPr="00310E23">
              <w:rPr>
                <w:color w:val="0D0D0D"/>
                <w:sz w:val="24"/>
                <w:szCs w:val="24"/>
              </w:rPr>
              <w:t>necessary.</w:t>
            </w:r>
          </w:p>
        </w:tc>
      </w:tr>
      <w:tr w:rsidR="00EF3D81" w:rsidTr="00E9000D">
        <w:trPr>
          <w:trHeight w:val="3510"/>
        </w:trPr>
        <w:tc>
          <w:tcPr>
            <w:tcW w:w="4678" w:type="dxa"/>
            <w:tcBorders>
              <w:top w:val="single" w:sz="8" w:space="0" w:color="000000"/>
              <w:left w:val="single" w:sz="8" w:space="0" w:color="000000"/>
              <w:bottom w:val="single" w:sz="8" w:space="0" w:color="000000"/>
              <w:right w:val="single" w:sz="8" w:space="0" w:color="000000"/>
            </w:tcBorders>
          </w:tcPr>
          <w:p w:rsidR="0079131D" w:rsidRPr="00E9000D" w:rsidRDefault="0079131D" w:rsidP="00EF3D81">
            <w:pPr>
              <w:pStyle w:val="TableParagraph"/>
              <w:spacing w:before="3" w:line="237" w:lineRule="auto"/>
              <w:ind w:left="100" w:right="312"/>
              <w:rPr>
                <w:sz w:val="24"/>
                <w:szCs w:val="24"/>
              </w:rPr>
            </w:pPr>
            <w:r w:rsidRPr="00E9000D">
              <w:rPr>
                <w:sz w:val="24"/>
                <w:szCs w:val="24"/>
              </w:rPr>
              <w:t xml:space="preserve">6) Ensure oral language skills and vocabulary gaps are improved so disadvantaged pupils are developing at the same rate as their peers </w:t>
            </w:r>
          </w:p>
          <w:p w:rsidR="00EF3D81" w:rsidRPr="00E9000D" w:rsidRDefault="00EF3D81" w:rsidP="00EF3D81">
            <w:pPr>
              <w:pStyle w:val="TableParagraph"/>
              <w:spacing w:before="3" w:line="237" w:lineRule="auto"/>
              <w:ind w:left="100" w:right="312"/>
              <w:rPr>
                <w:sz w:val="24"/>
                <w:szCs w:val="24"/>
              </w:rPr>
            </w:pPr>
          </w:p>
        </w:tc>
        <w:tc>
          <w:tcPr>
            <w:tcW w:w="6379" w:type="dxa"/>
            <w:tcBorders>
              <w:top w:val="single" w:sz="8" w:space="0" w:color="000000"/>
              <w:left w:val="single" w:sz="8" w:space="0" w:color="000000"/>
              <w:bottom w:val="single" w:sz="8" w:space="0" w:color="000000"/>
              <w:right w:val="single" w:sz="8" w:space="0" w:color="000000"/>
            </w:tcBorders>
          </w:tcPr>
          <w:p w:rsidR="00CD2565" w:rsidRPr="00E9000D" w:rsidRDefault="00CD2565" w:rsidP="0079131D">
            <w:pPr>
              <w:pStyle w:val="TableParagraph"/>
              <w:numPr>
                <w:ilvl w:val="0"/>
                <w:numId w:val="8"/>
              </w:numPr>
              <w:spacing w:before="0"/>
              <w:ind w:right="217"/>
              <w:rPr>
                <w:sz w:val="24"/>
                <w:szCs w:val="24"/>
              </w:rPr>
            </w:pPr>
            <w:r w:rsidRPr="00E9000D">
              <w:rPr>
                <w:sz w:val="24"/>
                <w:szCs w:val="24"/>
              </w:rPr>
              <w:t>Assessments and observations indicate significantly improved oral language among disadvantaged pupils. This is evident when triangulated with other sources of evidence, including engagement in lessons, book scrutiny and ongoing formative assessment.</w:t>
            </w:r>
          </w:p>
          <w:p w:rsidR="00EF3D81" w:rsidRPr="00E9000D" w:rsidRDefault="0079131D" w:rsidP="0079131D">
            <w:pPr>
              <w:pStyle w:val="TableParagraph"/>
              <w:numPr>
                <w:ilvl w:val="0"/>
                <w:numId w:val="8"/>
              </w:numPr>
              <w:spacing w:before="0"/>
              <w:ind w:right="217"/>
              <w:rPr>
                <w:sz w:val="24"/>
                <w:szCs w:val="24"/>
              </w:rPr>
            </w:pPr>
            <w:r w:rsidRPr="00E9000D">
              <w:rPr>
                <w:sz w:val="24"/>
                <w:szCs w:val="24"/>
              </w:rPr>
              <w:t xml:space="preserve">Language and speech link used effectively to identify gaps in oral </w:t>
            </w:r>
            <w:r w:rsidR="00CD2565" w:rsidRPr="00E9000D">
              <w:rPr>
                <w:sz w:val="24"/>
                <w:szCs w:val="24"/>
              </w:rPr>
              <w:t>language</w:t>
            </w:r>
            <w:r w:rsidRPr="00E9000D">
              <w:rPr>
                <w:sz w:val="24"/>
                <w:szCs w:val="24"/>
              </w:rPr>
              <w:t xml:space="preserve"> skills and vocabulary are targeted where necessary. </w:t>
            </w:r>
          </w:p>
          <w:p w:rsidR="0079131D" w:rsidRPr="00E9000D" w:rsidRDefault="0079131D" w:rsidP="0079131D">
            <w:pPr>
              <w:pStyle w:val="TableParagraph"/>
              <w:numPr>
                <w:ilvl w:val="0"/>
                <w:numId w:val="8"/>
              </w:numPr>
              <w:spacing w:before="0"/>
              <w:ind w:right="217"/>
              <w:rPr>
                <w:sz w:val="24"/>
                <w:szCs w:val="24"/>
              </w:rPr>
            </w:pPr>
            <w:r w:rsidRPr="00E9000D">
              <w:rPr>
                <w:sz w:val="24"/>
                <w:szCs w:val="24"/>
              </w:rPr>
              <w:t xml:space="preserve">Interventions to support oral language and vocabulary provided for disadvantaged pupils. </w:t>
            </w:r>
          </w:p>
          <w:p w:rsidR="0079131D" w:rsidRPr="00E9000D" w:rsidRDefault="00CD2565" w:rsidP="0079131D">
            <w:pPr>
              <w:pStyle w:val="TableParagraph"/>
              <w:numPr>
                <w:ilvl w:val="0"/>
                <w:numId w:val="8"/>
              </w:numPr>
              <w:spacing w:before="0"/>
              <w:ind w:right="217"/>
              <w:rPr>
                <w:sz w:val="24"/>
                <w:szCs w:val="24"/>
              </w:rPr>
            </w:pPr>
            <w:r w:rsidRPr="00E9000D">
              <w:rPr>
                <w:sz w:val="24"/>
                <w:szCs w:val="24"/>
              </w:rPr>
              <w:t>Referrals</w:t>
            </w:r>
            <w:r w:rsidR="0079131D" w:rsidRPr="00E9000D">
              <w:rPr>
                <w:sz w:val="24"/>
                <w:szCs w:val="24"/>
              </w:rPr>
              <w:t xml:space="preserve"> made to SALT </w:t>
            </w:r>
            <w:r w:rsidRPr="00E9000D">
              <w:rPr>
                <w:sz w:val="24"/>
                <w:szCs w:val="24"/>
              </w:rPr>
              <w:t>when</w:t>
            </w:r>
            <w:r w:rsidR="0079131D" w:rsidRPr="00E9000D">
              <w:rPr>
                <w:sz w:val="24"/>
                <w:szCs w:val="24"/>
              </w:rPr>
              <w:t xml:space="preserve"> required</w:t>
            </w:r>
            <w:r w:rsidRPr="00E9000D">
              <w:rPr>
                <w:sz w:val="24"/>
                <w:szCs w:val="24"/>
              </w:rPr>
              <w:t xml:space="preserve"> for external professional support</w:t>
            </w:r>
          </w:p>
          <w:p w:rsidR="0079131D" w:rsidRPr="00E9000D" w:rsidRDefault="00CD2565" w:rsidP="0079131D">
            <w:pPr>
              <w:pStyle w:val="TableParagraph"/>
              <w:numPr>
                <w:ilvl w:val="0"/>
                <w:numId w:val="8"/>
              </w:numPr>
              <w:spacing w:before="0"/>
              <w:ind w:right="217"/>
              <w:rPr>
                <w:sz w:val="24"/>
                <w:szCs w:val="24"/>
              </w:rPr>
            </w:pPr>
            <w:r w:rsidRPr="00E9000D">
              <w:rPr>
                <w:sz w:val="24"/>
                <w:szCs w:val="24"/>
              </w:rPr>
              <w:t xml:space="preserve">Opportunities provided for language rich enhancements, such as forest school, gardening and after school clubs. </w:t>
            </w:r>
          </w:p>
        </w:tc>
      </w:tr>
    </w:tbl>
    <w:p w:rsidR="00210E83" w:rsidRDefault="00210E83" w:rsidP="00210E83">
      <w:pPr>
        <w:pStyle w:val="Heading2"/>
      </w:pPr>
      <w:r>
        <w:t>Activity in this academic year</w:t>
      </w:r>
    </w:p>
    <w:p w:rsidR="00210E83" w:rsidRDefault="00210E83" w:rsidP="00210E83">
      <w:pPr>
        <w:spacing w:after="480"/>
      </w:pPr>
      <w:r>
        <w:t xml:space="preserve">This details how we intend to spend our pupil premium (and recovery premium funding) </w:t>
      </w:r>
      <w:r>
        <w:rPr>
          <w:b/>
          <w:bCs/>
        </w:rPr>
        <w:t>this academic year</w:t>
      </w:r>
      <w:r>
        <w:t xml:space="preserve"> to address the challenges listed above.</w:t>
      </w:r>
    </w:p>
    <w:p w:rsidR="00210E83" w:rsidRDefault="00210E83" w:rsidP="00210E83">
      <w:pPr>
        <w:pStyle w:val="Heading3"/>
      </w:pPr>
      <w:r>
        <w:t>Teaching (for example, CPD, recruitment and retention)</w:t>
      </w:r>
    </w:p>
    <w:p w:rsidR="00210E83" w:rsidRPr="00750C33" w:rsidRDefault="00210E83" w:rsidP="00210E83">
      <w:pPr>
        <w:rPr>
          <w:color w:val="0070C0"/>
        </w:rPr>
      </w:pPr>
      <w:r>
        <w:t xml:space="preserve">Budgeted cost: </w:t>
      </w:r>
      <w:r w:rsidRPr="001D168B">
        <w:rPr>
          <w:b/>
          <w:bCs/>
          <w:color w:val="auto"/>
        </w:rPr>
        <w:t>£</w:t>
      </w:r>
      <w:r w:rsidR="00B12810" w:rsidRPr="001D168B">
        <w:rPr>
          <w:b/>
          <w:bCs/>
          <w:color w:val="auto"/>
        </w:rPr>
        <w:t>6</w:t>
      </w:r>
      <w:r w:rsidR="00754936">
        <w:rPr>
          <w:b/>
          <w:bCs/>
          <w:color w:val="auto"/>
        </w:rPr>
        <w:t>300</w:t>
      </w:r>
    </w:p>
    <w:tbl>
      <w:tblPr>
        <w:tblW w:w="5753" w:type="pct"/>
        <w:tblInd w:w="-572" w:type="dxa"/>
        <w:tblLayout w:type="fixed"/>
        <w:tblCellMar>
          <w:left w:w="10" w:type="dxa"/>
          <w:right w:w="10" w:type="dxa"/>
        </w:tblCellMar>
        <w:tblLook w:val="04A0" w:firstRow="1" w:lastRow="0" w:firstColumn="1" w:lastColumn="0" w:noHBand="0" w:noVBand="1"/>
      </w:tblPr>
      <w:tblGrid>
        <w:gridCol w:w="3968"/>
        <w:gridCol w:w="5246"/>
        <w:gridCol w:w="1701"/>
      </w:tblGrid>
      <w:tr w:rsidR="00210E83" w:rsidTr="00804803">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rsidR="00210E83" w:rsidRPr="00E9000D" w:rsidRDefault="00210E83" w:rsidP="00F717C0">
            <w:pPr>
              <w:pStyle w:val="TableHeader"/>
              <w:jc w:val="left"/>
            </w:pPr>
            <w:r w:rsidRPr="00E9000D">
              <w:t>Activity</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rsidR="00210E83" w:rsidRPr="00E9000D" w:rsidRDefault="00210E83" w:rsidP="00F717C0">
            <w:pPr>
              <w:pStyle w:val="TableHeader"/>
              <w:jc w:val="left"/>
            </w:pPr>
            <w:r w:rsidRPr="00E9000D">
              <w:t>Evidence that supports this approach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rsidR="00210E83" w:rsidRPr="00E9000D" w:rsidRDefault="00210E83" w:rsidP="00F717C0">
            <w:pPr>
              <w:pStyle w:val="TableHeader"/>
              <w:jc w:val="left"/>
            </w:pPr>
            <w:r w:rsidRPr="00E9000D">
              <w:t>Challenge number(s) addressed</w:t>
            </w:r>
          </w:p>
        </w:tc>
      </w:tr>
      <w:tr w:rsidR="002A4A40" w:rsidTr="00804803">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804803" w:rsidRDefault="00EF4D35" w:rsidP="00804803">
            <w:pPr>
              <w:pStyle w:val="TableRow"/>
              <w:spacing w:after="240"/>
              <w:ind w:left="29"/>
              <w:rPr>
                <w:iCs/>
                <w:color w:val="auto"/>
                <w:lang w:val="en-US"/>
              </w:rPr>
            </w:pPr>
            <w:r w:rsidRPr="00E9000D">
              <w:rPr>
                <w:iCs/>
                <w:color w:val="auto"/>
                <w:lang w:val="en-US"/>
              </w:rPr>
              <w:t xml:space="preserve">Embed consistent teaching of the phonics scheme Read Write </w:t>
            </w:r>
            <w:r w:rsidR="00804803">
              <w:rPr>
                <w:iCs/>
                <w:color w:val="auto"/>
                <w:lang w:val="en-US"/>
              </w:rPr>
              <w:t>Inc.</w:t>
            </w:r>
          </w:p>
          <w:p w:rsidR="00D5478C" w:rsidRDefault="00804803" w:rsidP="00D5478C">
            <w:pPr>
              <w:pStyle w:val="TableRow"/>
              <w:spacing w:after="240"/>
              <w:ind w:left="29"/>
              <w:rPr>
                <w:iCs/>
                <w:color w:val="auto"/>
                <w:lang w:val="en-US"/>
              </w:rPr>
            </w:pPr>
            <w:r>
              <w:rPr>
                <w:iCs/>
                <w:color w:val="auto"/>
                <w:lang w:val="en-US"/>
              </w:rPr>
              <w:t xml:space="preserve">Provide bespoke training for new staff unfamiliar with this scheme. </w:t>
            </w:r>
          </w:p>
          <w:p w:rsidR="00FE2339" w:rsidRDefault="00FE2339" w:rsidP="00804803">
            <w:pPr>
              <w:pStyle w:val="TableRow"/>
              <w:spacing w:after="240"/>
              <w:ind w:left="29"/>
              <w:rPr>
                <w:iCs/>
                <w:color w:val="auto"/>
                <w:lang w:val="en-US"/>
              </w:rPr>
            </w:pPr>
            <w:r>
              <w:rPr>
                <w:iCs/>
                <w:color w:val="auto"/>
                <w:lang w:val="en-US"/>
              </w:rPr>
              <w:lastRenderedPageBreak/>
              <w:t xml:space="preserve">Introduce the use of the ‘Fresh Start’ scheme for KS2 pupils. </w:t>
            </w:r>
          </w:p>
          <w:p w:rsidR="00D5478C" w:rsidRPr="00E9000D" w:rsidRDefault="00D5478C" w:rsidP="00804803">
            <w:pPr>
              <w:pStyle w:val="TableRow"/>
              <w:spacing w:after="240"/>
              <w:ind w:left="29"/>
              <w:rPr>
                <w:iCs/>
                <w:color w:val="auto"/>
                <w:lang w:val="en-US"/>
              </w:rPr>
            </w:pPr>
            <w:r>
              <w:rPr>
                <w:iCs/>
                <w:color w:val="auto"/>
                <w:lang w:val="en-US"/>
              </w:rPr>
              <w:t xml:space="preserve">Staff training </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EF4D35" w:rsidRPr="00E9000D" w:rsidRDefault="00EF4D35" w:rsidP="00EF4D35">
            <w:pPr>
              <w:pStyle w:val="TableRowCentered"/>
              <w:jc w:val="left"/>
              <w:rPr>
                <w:rFonts w:cs="Arial"/>
                <w:color w:val="auto"/>
                <w:szCs w:val="24"/>
              </w:rPr>
            </w:pPr>
            <w:r w:rsidRPr="00E9000D">
              <w:rPr>
                <w:rFonts w:cs="Arial"/>
                <w:color w:val="auto"/>
                <w:szCs w:val="24"/>
              </w:rPr>
              <w:lastRenderedPageBreak/>
              <w:t xml:space="preserve">Phonics approaches have a strong evidence base that indicates a positive impact on the accuracy of word reading (though not necessarily comprehension), particularly for disadvantaged pupils: </w:t>
            </w:r>
          </w:p>
          <w:p w:rsidR="00D60423" w:rsidRPr="00E9000D" w:rsidRDefault="005933AB" w:rsidP="00EF4D35">
            <w:pPr>
              <w:pStyle w:val="TableRowCentered"/>
              <w:jc w:val="left"/>
              <w:rPr>
                <w:szCs w:val="24"/>
              </w:rPr>
            </w:pPr>
            <w:hyperlink r:id="rId9" w:history="1">
              <w:r w:rsidR="00D60423" w:rsidRPr="00E9000D">
                <w:rPr>
                  <w:rStyle w:val="Hyperlink"/>
                  <w:szCs w:val="24"/>
                </w:rPr>
                <w:t>Phonics | EEF (educationendowmentfoundation.org.uk)</w:t>
              </w:r>
            </w:hyperlink>
          </w:p>
          <w:p w:rsidR="00344FC6" w:rsidRDefault="005933AB" w:rsidP="00EF4D35">
            <w:pPr>
              <w:pStyle w:val="TableRowCentered"/>
              <w:jc w:val="left"/>
              <w:rPr>
                <w:rStyle w:val="Hyperlink"/>
                <w:szCs w:val="24"/>
              </w:rPr>
            </w:pPr>
            <w:hyperlink r:id="rId10" w:history="1">
              <w:r w:rsidR="00344FC6" w:rsidRPr="00E9000D">
                <w:rPr>
                  <w:rStyle w:val="Hyperlink"/>
                  <w:szCs w:val="24"/>
                </w:rPr>
                <w:t xml:space="preserve">Mission - Ruth </w:t>
              </w:r>
              <w:proofErr w:type="spellStart"/>
              <w:r w:rsidR="00344FC6" w:rsidRPr="00E9000D">
                <w:rPr>
                  <w:rStyle w:val="Hyperlink"/>
                  <w:szCs w:val="24"/>
                </w:rPr>
                <w:t>Miskin</w:t>
              </w:r>
              <w:proofErr w:type="spellEnd"/>
              <w:r w:rsidR="00344FC6" w:rsidRPr="00E9000D">
                <w:rPr>
                  <w:rStyle w:val="Hyperlink"/>
                  <w:szCs w:val="24"/>
                </w:rPr>
                <w:t xml:space="preserve"> Phonics Training</w:t>
              </w:r>
            </w:hyperlink>
          </w:p>
          <w:p w:rsidR="00FE2339" w:rsidRPr="00E9000D" w:rsidRDefault="005933AB" w:rsidP="00FE2339">
            <w:pPr>
              <w:pStyle w:val="TableRowCentered"/>
              <w:ind w:left="0"/>
              <w:jc w:val="left"/>
              <w:rPr>
                <w:color w:val="auto"/>
                <w:szCs w:val="24"/>
              </w:rPr>
            </w:pPr>
            <w:hyperlink r:id="rId11" w:history="1">
              <w:r w:rsidR="00FE2339">
                <w:rPr>
                  <w:rStyle w:val="Hyperlink"/>
                </w:rPr>
                <w:t>Read Write Inc. Phonics and Fresh Start | EEF (educationendowmentfoundation.org.uk)</w:t>
              </w:r>
            </w:hyperlink>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A4A40" w:rsidRPr="00E9000D" w:rsidRDefault="00EF4D35" w:rsidP="00F717C0">
            <w:pPr>
              <w:pStyle w:val="TableRowCentered"/>
              <w:jc w:val="left"/>
              <w:rPr>
                <w:color w:val="auto"/>
                <w:szCs w:val="24"/>
              </w:rPr>
            </w:pPr>
            <w:r w:rsidRPr="00E9000D">
              <w:rPr>
                <w:color w:val="auto"/>
                <w:szCs w:val="24"/>
              </w:rPr>
              <w:lastRenderedPageBreak/>
              <w:t>3, 4, 6</w:t>
            </w:r>
          </w:p>
        </w:tc>
      </w:tr>
      <w:tr w:rsidR="002A4A40" w:rsidTr="00804803">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A4A40" w:rsidRPr="00E9000D" w:rsidRDefault="00EF4D35" w:rsidP="00F717C0">
            <w:pPr>
              <w:pStyle w:val="TableRow"/>
              <w:spacing w:after="240"/>
              <w:ind w:left="29"/>
              <w:rPr>
                <w:iCs/>
                <w:color w:val="auto"/>
                <w:lang w:val="en-US"/>
              </w:rPr>
            </w:pPr>
            <w:r w:rsidRPr="00E9000D">
              <w:rPr>
                <w:iCs/>
                <w:color w:val="auto"/>
                <w:lang w:val="en-US"/>
              </w:rPr>
              <w:t xml:space="preserve">Nessy </w:t>
            </w:r>
            <w:r w:rsidR="0028655E" w:rsidRPr="00E9000D">
              <w:rPr>
                <w:iCs/>
                <w:color w:val="auto"/>
                <w:lang w:val="en-US"/>
              </w:rPr>
              <w:t>provision and implementation</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A4A40" w:rsidRPr="00E9000D" w:rsidRDefault="00EF4D35" w:rsidP="00F717C0">
            <w:pPr>
              <w:pStyle w:val="TableRowCentered"/>
              <w:jc w:val="left"/>
              <w:rPr>
                <w:color w:val="auto"/>
                <w:szCs w:val="24"/>
              </w:rPr>
            </w:pPr>
            <w:r w:rsidRPr="00E9000D">
              <w:rPr>
                <w:color w:val="auto"/>
                <w:szCs w:val="24"/>
              </w:rPr>
              <w:t xml:space="preserve">Assessment </w:t>
            </w:r>
            <w:r w:rsidR="0028655E" w:rsidRPr="00E9000D">
              <w:rPr>
                <w:color w:val="auto"/>
                <w:szCs w:val="24"/>
              </w:rPr>
              <w:t xml:space="preserve">resources and </w:t>
            </w:r>
            <w:r w:rsidRPr="00E9000D">
              <w:rPr>
                <w:color w:val="auto"/>
                <w:szCs w:val="24"/>
              </w:rPr>
              <w:t>tools for dyslexia</w:t>
            </w:r>
          </w:p>
          <w:p w:rsidR="001165F0" w:rsidRPr="00E9000D" w:rsidRDefault="005933AB" w:rsidP="00F717C0">
            <w:pPr>
              <w:pStyle w:val="TableRowCentered"/>
              <w:jc w:val="left"/>
              <w:rPr>
                <w:color w:val="auto"/>
                <w:szCs w:val="24"/>
              </w:rPr>
            </w:pPr>
            <w:hyperlink r:id="rId12" w:history="1">
              <w:r w:rsidR="001165F0" w:rsidRPr="00E9000D">
                <w:rPr>
                  <w:rStyle w:val="Hyperlink"/>
                  <w:szCs w:val="24"/>
                </w:rPr>
                <w:t xml:space="preserve">What </w:t>
              </w:r>
              <w:proofErr w:type="gramStart"/>
              <w:r w:rsidR="001165F0" w:rsidRPr="00E9000D">
                <w:rPr>
                  <w:rStyle w:val="Hyperlink"/>
                  <w:szCs w:val="24"/>
                </w:rPr>
                <w:t>is</w:t>
              </w:r>
              <w:proofErr w:type="gramEnd"/>
              <w:r w:rsidR="001165F0" w:rsidRPr="00E9000D">
                <w:rPr>
                  <w:rStyle w:val="Hyperlink"/>
                  <w:szCs w:val="24"/>
                </w:rPr>
                <w:t xml:space="preserve"> Dyslexia? | </w:t>
              </w:r>
              <w:proofErr w:type="spellStart"/>
              <w:r w:rsidR="001165F0" w:rsidRPr="00E9000D">
                <w:rPr>
                  <w:rStyle w:val="Hyperlink"/>
                  <w:szCs w:val="24"/>
                </w:rPr>
                <w:t>Nessy</w:t>
              </w:r>
              <w:proofErr w:type="spellEnd"/>
            </w:hyperlink>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A4A40" w:rsidRPr="00E9000D" w:rsidRDefault="0028655E" w:rsidP="00F717C0">
            <w:pPr>
              <w:pStyle w:val="TableRowCentered"/>
              <w:jc w:val="left"/>
              <w:rPr>
                <w:color w:val="auto"/>
                <w:szCs w:val="24"/>
              </w:rPr>
            </w:pPr>
            <w:r w:rsidRPr="00E9000D">
              <w:rPr>
                <w:color w:val="auto"/>
                <w:szCs w:val="24"/>
              </w:rPr>
              <w:t>3, 4, 6</w:t>
            </w:r>
          </w:p>
        </w:tc>
      </w:tr>
      <w:tr w:rsidR="002A4A40" w:rsidTr="00804803">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A4A40" w:rsidRDefault="0028655E" w:rsidP="00F717C0">
            <w:pPr>
              <w:pStyle w:val="TableRow"/>
              <w:spacing w:after="240"/>
              <w:ind w:left="29"/>
            </w:pPr>
            <w:r w:rsidRPr="00E9000D">
              <w:t>Educational</w:t>
            </w:r>
            <w:r w:rsidRPr="00E9000D">
              <w:rPr>
                <w:spacing w:val="1"/>
              </w:rPr>
              <w:t xml:space="preserve"> </w:t>
            </w:r>
            <w:r w:rsidRPr="00E9000D">
              <w:t>Psychologist SLA</w:t>
            </w:r>
          </w:p>
          <w:p w:rsidR="00D5478C" w:rsidRPr="00E9000D" w:rsidRDefault="00D5478C" w:rsidP="00F717C0">
            <w:pPr>
              <w:pStyle w:val="TableRow"/>
              <w:spacing w:after="240"/>
              <w:ind w:left="29"/>
              <w:rPr>
                <w:iCs/>
                <w:color w:val="auto"/>
                <w:lang w:val="en-US"/>
              </w:rPr>
            </w:pPr>
            <w:r>
              <w:rPr>
                <w:iCs/>
                <w:color w:val="auto"/>
                <w:lang w:val="en-US"/>
              </w:rPr>
              <w:t>(School based review X3 per year)</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A4A40" w:rsidRDefault="0028655E" w:rsidP="00F717C0">
            <w:pPr>
              <w:pStyle w:val="TableRowCentered"/>
              <w:jc w:val="left"/>
              <w:rPr>
                <w:szCs w:val="24"/>
              </w:rPr>
            </w:pPr>
            <w:r w:rsidRPr="00E9000D">
              <w:rPr>
                <w:szCs w:val="24"/>
              </w:rPr>
              <w:t xml:space="preserve">To provide staff with high </w:t>
            </w:r>
            <w:r w:rsidR="00804803" w:rsidRPr="00E9000D">
              <w:rPr>
                <w:szCs w:val="24"/>
              </w:rPr>
              <w:t>quality</w:t>
            </w:r>
            <w:r w:rsidR="00804803">
              <w:rPr>
                <w:szCs w:val="24"/>
              </w:rPr>
              <w:t xml:space="preserve"> professional </w:t>
            </w:r>
            <w:r w:rsidRPr="00E9000D">
              <w:rPr>
                <w:szCs w:val="24"/>
              </w:rPr>
              <w:t>support</w:t>
            </w:r>
            <w:r w:rsidR="00804803">
              <w:rPr>
                <w:szCs w:val="24"/>
              </w:rPr>
              <w:t xml:space="preserve">, especially on a 1:1 when an identified child needs further support. </w:t>
            </w:r>
          </w:p>
          <w:p w:rsidR="005044C8" w:rsidRPr="00E9000D" w:rsidRDefault="005044C8" w:rsidP="00F717C0">
            <w:pPr>
              <w:pStyle w:val="TableRowCentered"/>
              <w:jc w:val="left"/>
              <w:rPr>
                <w:color w:val="auto"/>
                <w:szCs w:val="24"/>
              </w:rPr>
            </w:pPr>
            <w:hyperlink r:id="rId13" w:anchor=":~:text=children%20and%20adolescents.-,It%20studies%20the%20factors%20that%20affect%20the%20growth%20and%20development,works%20best%20for%20each%20student." w:history="1">
              <w:r>
                <w:rPr>
                  <w:rStyle w:val="Hyperlink"/>
                </w:rPr>
                <w:t xml:space="preserve">8 Benefits of Educational Psychology to the Teacher - </w:t>
              </w:r>
              <w:proofErr w:type="spellStart"/>
              <w:r>
                <w:rPr>
                  <w:rStyle w:val="Hyperlink"/>
                </w:rPr>
                <w:t>Classplus</w:t>
              </w:r>
              <w:proofErr w:type="spellEnd"/>
              <w:r>
                <w:rPr>
                  <w:rStyle w:val="Hyperlink"/>
                </w:rPr>
                <w:t xml:space="preserve"> Growth Blog (classplusapp.com)</w:t>
              </w:r>
            </w:hyperlink>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A4A40" w:rsidRPr="00E9000D" w:rsidRDefault="0028655E" w:rsidP="00F717C0">
            <w:pPr>
              <w:pStyle w:val="TableRowCentered"/>
              <w:jc w:val="left"/>
              <w:rPr>
                <w:color w:val="auto"/>
                <w:szCs w:val="24"/>
              </w:rPr>
            </w:pPr>
            <w:r w:rsidRPr="00E9000D">
              <w:rPr>
                <w:color w:val="auto"/>
                <w:szCs w:val="24"/>
              </w:rPr>
              <w:t>1, 3, 4</w:t>
            </w:r>
          </w:p>
        </w:tc>
      </w:tr>
      <w:tr w:rsidR="00210E83" w:rsidTr="00804803">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10E83" w:rsidRDefault="00210E83" w:rsidP="00F717C0">
            <w:pPr>
              <w:pStyle w:val="TableRow"/>
              <w:spacing w:after="240"/>
              <w:ind w:left="29"/>
              <w:rPr>
                <w:iCs/>
                <w:color w:val="auto"/>
                <w:lang w:val="en-US"/>
              </w:rPr>
            </w:pPr>
            <w:r w:rsidRPr="00804803">
              <w:rPr>
                <w:iCs/>
                <w:color w:val="auto"/>
                <w:lang w:val="en-US"/>
              </w:rPr>
              <w:t xml:space="preserve">Purchase of </w:t>
            </w:r>
            <w:proofErr w:type="spellStart"/>
            <w:r w:rsidRPr="00804803">
              <w:rPr>
                <w:iCs/>
                <w:color w:val="auto"/>
                <w:lang w:val="en-US"/>
              </w:rPr>
              <w:t>standardised</w:t>
            </w:r>
            <w:proofErr w:type="spellEnd"/>
            <w:r w:rsidRPr="00804803">
              <w:rPr>
                <w:iCs/>
                <w:color w:val="auto"/>
                <w:lang w:val="en-US"/>
              </w:rPr>
              <w:t xml:space="preserve"> diagnostic assessments. </w:t>
            </w:r>
          </w:p>
          <w:p w:rsidR="00D5478C" w:rsidRPr="00804803" w:rsidRDefault="00D5478C" w:rsidP="00F717C0">
            <w:pPr>
              <w:pStyle w:val="TableRow"/>
              <w:spacing w:after="240"/>
              <w:ind w:left="29"/>
              <w:rPr>
                <w:rFonts w:cs="Arial"/>
                <w:color w:val="auto"/>
                <w:shd w:val="clear" w:color="auto" w:fill="FFFFFF"/>
              </w:rPr>
            </w:pPr>
            <w:r>
              <w:rPr>
                <w:rFonts w:cs="Arial"/>
                <w:color w:val="auto"/>
                <w:shd w:val="clear" w:color="auto" w:fill="FFFFFF"/>
              </w:rPr>
              <w:t>(Implemented 3X per year)</w:t>
            </w:r>
          </w:p>
          <w:p w:rsidR="00210E83" w:rsidRPr="00804803" w:rsidRDefault="00210E83" w:rsidP="00F717C0">
            <w:pPr>
              <w:pStyle w:val="TableRow"/>
              <w:spacing w:after="240"/>
              <w:ind w:left="29"/>
              <w:rPr>
                <w:rFonts w:cs="Arial"/>
                <w:color w:val="auto"/>
                <w:shd w:val="clear" w:color="auto" w:fill="FFFFFF"/>
              </w:rPr>
            </w:pPr>
            <w:r w:rsidRPr="00804803">
              <w:rPr>
                <w:rFonts w:cs="Arial"/>
                <w:color w:val="auto"/>
                <w:shd w:val="clear" w:color="auto" w:fill="FFFFFF"/>
              </w:rPr>
              <w:t>Training for staff to ensure assessments are interpreted and administered correctly.</w:t>
            </w:r>
            <w:r w:rsidR="00D5478C">
              <w:rPr>
                <w:rFonts w:cs="Arial"/>
                <w:color w:val="auto"/>
                <w:shd w:val="clear" w:color="auto" w:fill="FFFFFF"/>
              </w:rPr>
              <w:t xml:space="preserve"> </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10E83" w:rsidRPr="00804803" w:rsidRDefault="00210E83" w:rsidP="00F717C0">
            <w:pPr>
              <w:pStyle w:val="TableRowCentered"/>
              <w:jc w:val="left"/>
              <w:rPr>
                <w:color w:val="auto"/>
                <w:szCs w:val="24"/>
              </w:rPr>
            </w:pPr>
            <w:r w:rsidRPr="00804803">
              <w:rPr>
                <w:color w:val="auto"/>
                <w:szCs w:val="24"/>
              </w:rPr>
              <w:t>Standardised tests can provide reliable insights into the specific strengths and weaknesses of each pupil to help ensure they receive the correct additional support through interventions or teacher instruction:</w:t>
            </w:r>
          </w:p>
          <w:p w:rsidR="00210E83" w:rsidRPr="00804803" w:rsidRDefault="005933AB" w:rsidP="00F717C0">
            <w:pPr>
              <w:pStyle w:val="TableRowCentered"/>
              <w:spacing w:after="120"/>
              <w:jc w:val="left"/>
              <w:rPr>
                <w:color w:val="0070C0"/>
                <w:szCs w:val="24"/>
                <w:u w:val="single"/>
              </w:rPr>
            </w:pPr>
            <w:hyperlink r:id="rId14" w:history="1">
              <w:r w:rsidR="00210E83" w:rsidRPr="00804803">
                <w:rPr>
                  <w:color w:val="0070C0"/>
                  <w:szCs w:val="24"/>
                  <w:u w:val="single"/>
                </w:rPr>
                <w:t>Standardised tests | Assessing and Monitoring Pupil Progress | Education Endowment Foundation | EEF</w:t>
              </w:r>
            </w:hyperlink>
          </w:p>
          <w:p w:rsidR="00804803" w:rsidRDefault="005933AB" w:rsidP="00F717C0">
            <w:pPr>
              <w:pStyle w:val="TableRowCentered"/>
              <w:spacing w:after="120"/>
              <w:jc w:val="left"/>
              <w:rPr>
                <w:color w:val="0000FF"/>
                <w:szCs w:val="24"/>
                <w:u w:val="single"/>
              </w:rPr>
            </w:pPr>
            <w:hyperlink r:id="rId15" w:history="1">
              <w:r w:rsidR="00804803" w:rsidRPr="00804803">
                <w:rPr>
                  <w:color w:val="0000FF"/>
                  <w:szCs w:val="24"/>
                  <w:u w:val="single"/>
                </w:rPr>
                <w:t>Using CAT4 in primary schools - GL Assessment (gl-assessment.co.uk)</w:t>
              </w:r>
            </w:hyperlink>
          </w:p>
          <w:p w:rsidR="00BB61E0" w:rsidRPr="00804803" w:rsidRDefault="005933AB" w:rsidP="00F717C0">
            <w:pPr>
              <w:pStyle w:val="TableRowCentered"/>
              <w:spacing w:after="120"/>
              <w:jc w:val="left"/>
              <w:rPr>
                <w:color w:val="auto"/>
                <w:szCs w:val="24"/>
              </w:rPr>
            </w:pPr>
            <w:hyperlink r:id="rId16" w:history="1">
              <w:r w:rsidR="00BB61E0">
                <w:rPr>
                  <w:rStyle w:val="Hyperlink"/>
                </w:rPr>
                <w:t>NFER Tests - NFER</w:t>
              </w:r>
            </w:hyperlink>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10E83" w:rsidRPr="00E9000D" w:rsidRDefault="00210E83" w:rsidP="00F717C0">
            <w:pPr>
              <w:pStyle w:val="TableRowCentered"/>
              <w:jc w:val="left"/>
              <w:rPr>
                <w:color w:val="auto"/>
                <w:szCs w:val="24"/>
              </w:rPr>
            </w:pPr>
            <w:r w:rsidRPr="00E9000D">
              <w:rPr>
                <w:color w:val="auto"/>
                <w:szCs w:val="24"/>
              </w:rPr>
              <w:t xml:space="preserve">1, 2, 3, 4 </w:t>
            </w:r>
          </w:p>
        </w:tc>
      </w:tr>
      <w:tr w:rsidR="00210E83" w:rsidTr="00804803">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10E83" w:rsidRPr="00E9000D" w:rsidRDefault="00210E83" w:rsidP="00F717C0">
            <w:pPr>
              <w:suppressAutoHyphens w:val="0"/>
              <w:autoSpaceDN/>
              <w:spacing w:before="60" w:line="240" w:lineRule="auto"/>
              <w:ind w:left="29" w:right="57"/>
              <w:rPr>
                <w:iCs/>
                <w:color w:val="auto"/>
                <w:lang w:val="en-US"/>
              </w:rPr>
            </w:pPr>
            <w:r w:rsidRPr="000357D0">
              <w:rPr>
                <w:iCs/>
                <w:color w:val="auto"/>
                <w:lang w:val="en-US"/>
              </w:rPr>
              <w:t>Embedding</w:t>
            </w:r>
            <w:r w:rsidR="000357D0" w:rsidRPr="000357D0">
              <w:rPr>
                <w:iCs/>
                <w:color w:val="auto"/>
                <w:lang w:val="en-US"/>
              </w:rPr>
              <w:t xml:space="preserve">, assessing for and supporting speaking and listening </w:t>
            </w:r>
            <w:r w:rsidRPr="000357D0">
              <w:rPr>
                <w:iCs/>
                <w:color w:val="auto"/>
                <w:lang w:val="en-US"/>
              </w:rPr>
              <w:t>activities across the school curriculum. These can support pupils to articulate key ideas, consolidate understanding and extend vocabulary.</w:t>
            </w:r>
            <w:r w:rsidRPr="00E9000D">
              <w:rPr>
                <w:iCs/>
                <w:color w:val="auto"/>
                <w:lang w:val="en-US"/>
              </w:rPr>
              <w:t xml:space="preserve"> </w:t>
            </w:r>
          </w:p>
          <w:p w:rsidR="00210E83" w:rsidRPr="00E9000D" w:rsidRDefault="00210E83" w:rsidP="00F717C0">
            <w:pPr>
              <w:suppressAutoHyphens w:val="0"/>
              <w:autoSpaceDN/>
              <w:spacing w:before="60" w:after="120" w:line="240" w:lineRule="auto"/>
              <w:ind w:left="57" w:right="57"/>
              <w:rPr>
                <w:color w:val="auto"/>
              </w:rPr>
            </w:pPr>
            <w:r w:rsidRPr="00E9000D">
              <w:rPr>
                <w:color w:val="auto"/>
              </w:rPr>
              <w:t xml:space="preserve">We will purchase resources and fund ongoing teacher training and release time. </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10E83" w:rsidRPr="00E9000D" w:rsidRDefault="00210E83" w:rsidP="00F717C0">
            <w:pPr>
              <w:suppressAutoHyphens w:val="0"/>
              <w:autoSpaceDN/>
              <w:spacing w:before="60" w:after="60" w:line="240" w:lineRule="auto"/>
              <w:ind w:left="57" w:right="57"/>
              <w:rPr>
                <w:rFonts w:cs="Arial"/>
                <w:color w:val="auto"/>
              </w:rPr>
            </w:pPr>
            <w:r w:rsidRPr="00E9000D">
              <w:rPr>
                <w:rFonts w:cs="Arial"/>
                <w:color w:val="auto"/>
              </w:rPr>
              <w:t>There is a strong evidence base that suggests oral language interventions, including dialogic activities such as high-quality classroom discussion, are inexpensive to implement with high impacts on reading:</w:t>
            </w:r>
          </w:p>
          <w:p w:rsidR="00210E83" w:rsidRDefault="005933AB" w:rsidP="00F717C0">
            <w:pPr>
              <w:suppressAutoHyphens w:val="0"/>
              <w:autoSpaceDN/>
              <w:spacing w:before="60" w:after="60" w:line="240" w:lineRule="auto"/>
              <w:ind w:left="57" w:right="57"/>
              <w:rPr>
                <w:rFonts w:cs="Arial"/>
                <w:color w:val="0070C0"/>
                <w:u w:val="single"/>
              </w:rPr>
            </w:pPr>
            <w:hyperlink r:id="rId17" w:history="1">
              <w:r w:rsidR="00210E83" w:rsidRPr="00E9000D">
                <w:rPr>
                  <w:rFonts w:cs="Arial"/>
                  <w:color w:val="0070C0"/>
                  <w:u w:val="single"/>
                </w:rPr>
                <w:t>Oral language interventions | Toolkit Strand | Education Endowment Foundation | EEF</w:t>
              </w:r>
            </w:hyperlink>
          </w:p>
          <w:p w:rsidR="00804803" w:rsidRPr="00E9000D" w:rsidRDefault="00804803" w:rsidP="00F717C0">
            <w:pPr>
              <w:suppressAutoHyphens w:val="0"/>
              <w:autoSpaceDN/>
              <w:spacing w:before="60" w:after="60" w:line="240" w:lineRule="auto"/>
              <w:ind w:left="57" w:right="57"/>
              <w:rPr>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10E83" w:rsidRPr="00E9000D" w:rsidRDefault="00210E83" w:rsidP="00F717C0">
            <w:pPr>
              <w:pStyle w:val="TableRowCentered"/>
              <w:jc w:val="left"/>
              <w:rPr>
                <w:color w:val="auto"/>
                <w:szCs w:val="24"/>
              </w:rPr>
            </w:pPr>
            <w:r w:rsidRPr="00E9000D">
              <w:rPr>
                <w:color w:val="auto"/>
                <w:szCs w:val="24"/>
              </w:rPr>
              <w:t>1</w:t>
            </w:r>
          </w:p>
        </w:tc>
      </w:tr>
      <w:tr w:rsidR="00210E83" w:rsidTr="00804803">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10E83" w:rsidRPr="00E9000D" w:rsidRDefault="00210E83" w:rsidP="00F717C0">
            <w:pPr>
              <w:suppressAutoHyphens w:val="0"/>
              <w:autoSpaceDN/>
              <w:spacing w:before="60" w:after="0" w:line="240" w:lineRule="auto"/>
              <w:ind w:left="29"/>
              <w:rPr>
                <w:rFonts w:cs="Arial"/>
                <w:iCs/>
                <w:color w:val="auto"/>
                <w:lang w:val="en-US" w:eastAsia="en-US"/>
              </w:rPr>
            </w:pPr>
            <w:r w:rsidRPr="00E9000D">
              <w:rPr>
                <w:rFonts w:cs="Arial"/>
                <w:iCs/>
                <w:color w:val="auto"/>
                <w:lang w:val="en-US" w:eastAsia="en-US"/>
              </w:rPr>
              <w:t>Improve the quality of social and emotional (SEL) learning.</w:t>
            </w:r>
          </w:p>
          <w:p w:rsidR="00210E83" w:rsidRPr="00E9000D" w:rsidRDefault="00210E83" w:rsidP="00F717C0">
            <w:pPr>
              <w:suppressAutoHyphens w:val="0"/>
              <w:autoSpaceDN/>
              <w:spacing w:after="0" w:line="240" w:lineRule="auto"/>
              <w:rPr>
                <w:rFonts w:cs="Arial"/>
                <w:iCs/>
                <w:color w:val="auto"/>
                <w:lang w:val="en-US" w:eastAsia="en-US"/>
              </w:rPr>
            </w:pPr>
          </w:p>
          <w:p w:rsidR="00210E83" w:rsidRPr="00E9000D" w:rsidRDefault="00210E83" w:rsidP="00F717C0">
            <w:pPr>
              <w:suppressAutoHyphens w:val="0"/>
              <w:autoSpaceDN/>
              <w:spacing w:line="240" w:lineRule="auto"/>
              <w:rPr>
                <w:rFonts w:cs="Arial"/>
                <w:iCs/>
                <w:color w:val="auto"/>
                <w:lang w:val="en-US" w:eastAsia="en-US"/>
              </w:rPr>
            </w:pPr>
            <w:r w:rsidRPr="00E9000D">
              <w:rPr>
                <w:rFonts w:cs="Arial"/>
                <w:iCs/>
                <w:color w:val="auto"/>
                <w:lang w:val="en-US" w:eastAsia="en-US"/>
              </w:rPr>
              <w:t>SEL approaches will be embedded into routine educational practices and supported by professional development and training for staff.</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10E83" w:rsidRPr="00E9000D" w:rsidRDefault="00210E83" w:rsidP="00F717C0">
            <w:pPr>
              <w:pStyle w:val="TableRowCentered"/>
              <w:jc w:val="left"/>
              <w:rPr>
                <w:rFonts w:cs="Arial"/>
                <w:color w:val="auto"/>
                <w:szCs w:val="24"/>
              </w:rPr>
            </w:pPr>
            <w:r w:rsidRPr="00E9000D">
              <w:rPr>
                <w:rFonts w:cs="Arial"/>
                <w:color w:val="auto"/>
                <w:szCs w:val="24"/>
              </w:rPr>
              <w:t>There is extensive evidence associating childhood social and emotional skills with improved outcomes at school and in later life (e.g., improved academic performance, attitudes, behaviour and relationships with peers):</w:t>
            </w:r>
          </w:p>
          <w:p w:rsidR="00210E83" w:rsidRDefault="005933AB" w:rsidP="00F717C0">
            <w:pPr>
              <w:pStyle w:val="TableRowCentered"/>
              <w:spacing w:after="120"/>
              <w:jc w:val="left"/>
              <w:rPr>
                <w:color w:val="0070C0"/>
                <w:szCs w:val="24"/>
                <w:u w:val="single"/>
              </w:rPr>
            </w:pPr>
            <w:hyperlink r:id="rId18" w:history="1">
              <w:r w:rsidR="00210E83" w:rsidRPr="00E9000D">
                <w:rPr>
                  <w:color w:val="0070C0"/>
                  <w:szCs w:val="24"/>
                  <w:u w:val="single"/>
                </w:rPr>
                <w:t>EEF_Social_and_Emotional_Learning.pdf(educationendowmentfoundation.org.uk)</w:t>
              </w:r>
            </w:hyperlink>
          </w:p>
          <w:p w:rsidR="00B475FF" w:rsidRPr="00E9000D" w:rsidRDefault="005933AB" w:rsidP="00F717C0">
            <w:pPr>
              <w:pStyle w:val="TableRowCentered"/>
              <w:spacing w:after="120"/>
              <w:jc w:val="left"/>
              <w:rPr>
                <w:color w:val="auto"/>
                <w:szCs w:val="24"/>
              </w:rPr>
            </w:pPr>
            <w:hyperlink r:id="rId19" w:history="1">
              <w:r w:rsidR="00B475FF">
                <w:rPr>
                  <w:rStyle w:val="Hyperlink"/>
                </w:rPr>
                <w:t>Metacognition and self-regulation | EEF (educationendowmentfoundation.org.uk)</w:t>
              </w:r>
            </w:hyperlink>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210E83" w:rsidRPr="00E9000D" w:rsidRDefault="006501E9" w:rsidP="00F717C0">
            <w:pPr>
              <w:pStyle w:val="TableRowCentered"/>
              <w:jc w:val="left"/>
              <w:rPr>
                <w:color w:val="auto"/>
                <w:szCs w:val="24"/>
                <w:highlight w:val="yellow"/>
              </w:rPr>
            </w:pPr>
            <w:r w:rsidRPr="00E9000D">
              <w:rPr>
                <w:color w:val="auto"/>
                <w:szCs w:val="24"/>
              </w:rPr>
              <w:t>1, 6</w:t>
            </w:r>
          </w:p>
        </w:tc>
      </w:tr>
    </w:tbl>
    <w:p w:rsidR="00210E83" w:rsidRDefault="00210E83" w:rsidP="00210E83">
      <w:pPr>
        <w:spacing w:before="240"/>
        <w:rPr>
          <w:b/>
          <w:bCs/>
          <w:color w:val="104F75"/>
          <w:sz w:val="28"/>
          <w:szCs w:val="28"/>
        </w:rPr>
      </w:pPr>
      <w:r>
        <w:rPr>
          <w:b/>
          <w:bCs/>
          <w:color w:val="104F75"/>
          <w:sz w:val="28"/>
          <w:szCs w:val="28"/>
        </w:rPr>
        <w:lastRenderedPageBreak/>
        <w:t xml:space="preserve">Targeted academic support (for example, tutoring, one-to-one support structured interventions) </w:t>
      </w:r>
    </w:p>
    <w:p w:rsidR="00210E83" w:rsidRDefault="00210E83" w:rsidP="00210E83">
      <w:r w:rsidRPr="00281A92">
        <w:t xml:space="preserve">Budgeted cost: </w:t>
      </w:r>
      <w:r w:rsidRPr="00281A92">
        <w:rPr>
          <w:b/>
          <w:bCs/>
          <w:color w:val="auto"/>
        </w:rPr>
        <w:t>£</w:t>
      </w:r>
      <w:r w:rsidR="001D168B" w:rsidRPr="00281A92">
        <w:rPr>
          <w:b/>
          <w:bCs/>
          <w:color w:val="auto"/>
        </w:rPr>
        <w:t>3</w:t>
      </w:r>
      <w:r w:rsidR="00281A92" w:rsidRPr="00281A92">
        <w:rPr>
          <w:b/>
          <w:bCs/>
          <w:color w:val="auto"/>
        </w:rPr>
        <w:t>2</w:t>
      </w:r>
      <w:r w:rsidR="00281A92">
        <w:rPr>
          <w:b/>
          <w:bCs/>
          <w:color w:val="auto"/>
        </w:rPr>
        <w:t>,</w:t>
      </w:r>
      <w:r w:rsidR="00281A92" w:rsidRPr="00281A92">
        <w:rPr>
          <w:b/>
          <w:bCs/>
          <w:color w:val="auto"/>
        </w:rPr>
        <w:t>00</w:t>
      </w:r>
      <w:r w:rsidR="00281A92">
        <w:rPr>
          <w:b/>
          <w:bCs/>
          <w:color w:val="auto"/>
        </w:rPr>
        <w:t>0</w:t>
      </w:r>
    </w:p>
    <w:tbl>
      <w:tblPr>
        <w:tblW w:w="5753" w:type="pct"/>
        <w:tblInd w:w="-572" w:type="dxa"/>
        <w:tblLayout w:type="fixed"/>
        <w:tblCellMar>
          <w:left w:w="10" w:type="dxa"/>
          <w:right w:w="10" w:type="dxa"/>
        </w:tblCellMar>
        <w:tblLook w:val="04A0" w:firstRow="1" w:lastRow="0" w:firstColumn="1" w:lastColumn="0" w:noHBand="0" w:noVBand="1"/>
      </w:tblPr>
      <w:tblGrid>
        <w:gridCol w:w="3261"/>
        <w:gridCol w:w="5953"/>
        <w:gridCol w:w="1701"/>
      </w:tblGrid>
      <w:tr w:rsidR="00210E83" w:rsidTr="000357D0">
        <w:tc>
          <w:tcPr>
            <w:tcW w:w="326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210E83" w:rsidRPr="00E9000D" w:rsidRDefault="00210E83" w:rsidP="00F717C0">
            <w:pPr>
              <w:pStyle w:val="TableHeader"/>
              <w:jc w:val="left"/>
            </w:pPr>
            <w:r w:rsidRPr="00E9000D">
              <w:t>Activity</w:t>
            </w:r>
          </w:p>
        </w:tc>
        <w:tc>
          <w:tcPr>
            <w:tcW w:w="5953"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210E83" w:rsidRPr="00E9000D" w:rsidRDefault="00210E83" w:rsidP="00F717C0">
            <w:pPr>
              <w:pStyle w:val="TableHeader"/>
              <w:jc w:val="left"/>
            </w:pPr>
            <w:r w:rsidRPr="00E9000D">
              <w:t>Evidence that supports this approach</w:t>
            </w:r>
          </w:p>
        </w:tc>
        <w:tc>
          <w:tcPr>
            <w:tcW w:w="170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210E83" w:rsidRPr="00E9000D" w:rsidRDefault="00210E83" w:rsidP="00F717C0">
            <w:pPr>
              <w:pStyle w:val="TableHeader"/>
              <w:jc w:val="left"/>
            </w:pPr>
            <w:r w:rsidRPr="00E9000D">
              <w:t>Challenge number(s) addressed</w:t>
            </w:r>
          </w:p>
        </w:tc>
      </w:tr>
      <w:tr w:rsidR="00611CCC" w:rsidTr="000357D0">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F717C0">
            <w:pPr>
              <w:pStyle w:val="TableRow"/>
              <w:spacing w:after="120"/>
              <w:rPr>
                <w:rFonts w:cs="Arial"/>
                <w:iCs/>
                <w:color w:val="auto"/>
                <w:lang w:val="en-US"/>
              </w:rPr>
            </w:pPr>
            <w:r w:rsidRPr="00E9000D">
              <w:t>Accelerated reader</w:t>
            </w:r>
            <w:r w:rsidRPr="00E9000D">
              <w:rPr>
                <w:spacing w:val="1"/>
              </w:rPr>
              <w:t xml:space="preserve"> </w:t>
            </w:r>
            <w:r w:rsidRPr="00E9000D">
              <w:t>training, provision and</w:t>
            </w:r>
            <w:r w:rsidRPr="00E9000D">
              <w:rPr>
                <w:spacing w:val="-59"/>
              </w:rPr>
              <w:t xml:space="preserve"> </w:t>
            </w:r>
            <w:r w:rsidRPr="00E9000D">
              <w:t>implementation</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Paragraph"/>
              <w:spacing w:before="0"/>
              <w:ind w:right="240"/>
              <w:rPr>
                <w:sz w:val="24"/>
                <w:szCs w:val="24"/>
              </w:rPr>
            </w:pPr>
            <w:r w:rsidRPr="00E9000D">
              <w:rPr>
                <w:color w:val="0D0D0D"/>
                <w:sz w:val="24"/>
                <w:szCs w:val="24"/>
              </w:rPr>
              <w:t>The Education Endowment</w:t>
            </w:r>
            <w:r w:rsidRPr="00E9000D">
              <w:rPr>
                <w:color w:val="0D0D0D"/>
                <w:spacing w:val="1"/>
                <w:sz w:val="24"/>
                <w:szCs w:val="24"/>
              </w:rPr>
              <w:t xml:space="preserve"> </w:t>
            </w:r>
            <w:r w:rsidRPr="00E9000D">
              <w:rPr>
                <w:color w:val="0D0D0D"/>
                <w:sz w:val="24"/>
                <w:szCs w:val="24"/>
              </w:rPr>
              <w:t>Foundation</w:t>
            </w:r>
            <w:r w:rsidRPr="00E9000D">
              <w:rPr>
                <w:color w:val="0D0D0D"/>
                <w:spacing w:val="-5"/>
                <w:sz w:val="24"/>
                <w:szCs w:val="24"/>
              </w:rPr>
              <w:t xml:space="preserve"> </w:t>
            </w:r>
            <w:r w:rsidRPr="00E9000D">
              <w:rPr>
                <w:color w:val="0D0D0D"/>
                <w:sz w:val="24"/>
                <w:szCs w:val="24"/>
              </w:rPr>
              <w:t>recently</w:t>
            </w:r>
            <w:r w:rsidRPr="00E9000D">
              <w:rPr>
                <w:color w:val="0D0D0D"/>
                <w:spacing w:val="-6"/>
                <w:sz w:val="24"/>
                <w:szCs w:val="24"/>
              </w:rPr>
              <w:t xml:space="preserve"> </w:t>
            </w:r>
            <w:r w:rsidRPr="00E9000D">
              <w:rPr>
                <w:color w:val="0D0D0D"/>
                <w:sz w:val="24"/>
                <w:szCs w:val="24"/>
              </w:rPr>
              <w:t>ran</w:t>
            </w:r>
            <w:r w:rsidRPr="00E9000D">
              <w:rPr>
                <w:color w:val="0D0D0D"/>
                <w:spacing w:val="-2"/>
                <w:sz w:val="24"/>
                <w:szCs w:val="24"/>
              </w:rPr>
              <w:t xml:space="preserve"> </w:t>
            </w:r>
            <w:r w:rsidRPr="00E9000D">
              <w:rPr>
                <w:color w:val="0D0D0D"/>
                <w:sz w:val="24"/>
                <w:szCs w:val="24"/>
              </w:rPr>
              <w:t>a</w:t>
            </w:r>
            <w:r w:rsidRPr="00E9000D">
              <w:rPr>
                <w:color w:val="0D0D0D"/>
                <w:spacing w:val="-5"/>
                <w:sz w:val="24"/>
                <w:szCs w:val="24"/>
              </w:rPr>
              <w:t xml:space="preserve"> </w:t>
            </w:r>
            <w:r w:rsidRPr="00E9000D">
              <w:rPr>
                <w:color w:val="0D0D0D"/>
                <w:sz w:val="24"/>
                <w:szCs w:val="24"/>
              </w:rPr>
              <w:t>project</w:t>
            </w:r>
            <w:r w:rsidRPr="00E9000D">
              <w:rPr>
                <w:color w:val="0D0D0D"/>
                <w:spacing w:val="-61"/>
                <w:sz w:val="24"/>
                <w:szCs w:val="24"/>
              </w:rPr>
              <w:t xml:space="preserve"> </w:t>
            </w:r>
            <w:r w:rsidRPr="00E9000D">
              <w:rPr>
                <w:color w:val="0D0D0D"/>
                <w:sz w:val="24"/>
                <w:szCs w:val="24"/>
              </w:rPr>
              <w:t>investigating</w:t>
            </w:r>
            <w:r w:rsidRPr="00E9000D">
              <w:rPr>
                <w:color w:val="0D0D0D"/>
                <w:spacing w:val="-4"/>
                <w:sz w:val="24"/>
                <w:szCs w:val="24"/>
              </w:rPr>
              <w:t xml:space="preserve"> </w:t>
            </w:r>
            <w:r w:rsidRPr="00E9000D">
              <w:rPr>
                <w:color w:val="0D0D0D"/>
                <w:sz w:val="24"/>
                <w:szCs w:val="24"/>
              </w:rPr>
              <w:t>the</w:t>
            </w:r>
            <w:r w:rsidRPr="00E9000D">
              <w:rPr>
                <w:color w:val="0D0D0D"/>
                <w:spacing w:val="-4"/>
                <w:sz w:val="24"/>
                <w:szCs w:val="24"/>
              </w:rPr>
              <w:t xml:space="preserve"> </w:t>
            </w:r>
            <w:r w:rsidRPr="00E9000D">
              <w:rPr>
                <w:color w:val="0D0D0D"/>
                <w:sz w:val="24"/>
                <w:szCs w:val="24"/>
              </w:rPr>
              <w:t>effectiveness</w:t>
            </w:r>
            <w:r w:rsidRPr="00E9000D">
              <w:rPr>
                <w:color w:val="0D0D0D"/>
                <w:spacing w:val="-2"/>
                <w:sz w:val="24"/>
                <w:szCs w:val="24"/>
              </w:rPr>
              <w:t xml:space="preserve"> </w:t>
            </w:r>
            <w:r w:rsidRPr="00E9000D">
              <w:rPr>
                <w:color w:val="0D0D0D"/>
                <w:sz w:val="24"/>
                <w:szCs w:val="24"/>
              </w:rPr>
              <w:t>of Accelerated</w:t>
            </w:r>
            <w:r w:rsidRPr="00E9000D">
              <w:rPr>
                <w:color w:val="0D0D0D"/>
                <w:spacing w:val="-6"/>
                <w:sz w:val="24"/>
                <w:szCs w:val="24"/>
              </w:rPr>
              <w:t xml:space="preserve"> </w:t>
            </w:r>
            <w:r w:rsidRPr="00E9000D">
              <w:rPr>
                <w:color w:val="0D0D0D"/>
                <w:sz w:val="24"/>
                <w:szCs w:val="24"/>
              </w:rPr>
              <w:t>Reader,</w:t>
            </w:r>
            <w:r w:rsidRPr="00E9000D">
              <w:rPr>
                <w:color w:val="0D0D0D"/>
                <w:spacing w:val="-1"/>
                <w:sz w:val="24"/>
                <w:szCs w:val="24"/>
              </w:rPr>
              <w:t xml:space="preserve"> </w:t>
            </w:r>
            <w:r w:rsidRPr="00E9000D">
              <w:rPr>
                <w:color w:val="0D0D0D"/>
                <w:sz w:val="24"/>
                <w:szCs w:val="24"/>
              </w:rPr>
              <w:t>which</w:t>
            </w:r>
            <w:r w:rsidRPr="00E9000D">
              <w:rPr>
                <w:color w:val="0D0D0D"/>
                <w:spacing w:val="-6"/>
                <w:sz w:val="24"/>
                <w:szCs w:val="24"/>
              </w:rPr>
              <w:t xml:space="preserve"> </w:t>
            </w:r>
            <w:r w:rsidRPr="00E9000D">
              <w:rPr>
                <w:color w:val="0D0D0D"/>
                <w:sz w:val="24"/>
                <w:szCs w:val="24"/>
              </w:rPr>
              <w:t>found</w:t>
            </w:r>
            <w:r w:rsidRPr="00E9000D">
              <w:rPr>
                <w:color w:val="0D0D0D"/>
                <w:spacing w:val="-5"/>
                <w:sz w:val="24"/>
                <w:szCs w:val="24"/>
              </w:rPr>
              <w:t xml:space="preserve"> </w:t>
            </w:r>
            <w:r w:rsidRPr="00E9000D">
              <w:rPr>
                <w:color w:val="0D0D0D"/>
                <w:sz w:val="24"/>
                <w:szCs w:val="24"/>
              </w:rPr>
              <w:t>that</w:t>
            </w:r>
            <w:r w:rsidRPr="00E9000D">
              <w:rPr>
                <w:color w:val="0D0D0D"/>
                <w:spacing w:val="-61"/>
                <w:sz w:val="24"/>
                <w:szCs w:val="24"/>
              </w:rPr>
              <w:t xml:space="preserve"> </w:t>
            </w:r>
            <w:r w:rsidRPr="00E9000D">
              <w:rPr>
                <w:color w:val="0D0D0D"/>
                <w:sz w:val="24"/>
                <w:szCs w:val="24"/>
              </w:rPr>
              <w:t>it appears to be effective for weaker</w:t>
            </w:r>
            <w:r w:rsidRPr="00E9000D">
              <w:rPr>
                <w:color w:val="0D0D0D"/>
                <w:spacing w:val="1"/>
                <w:sz w:val="24"/>
                <w:szCs w:val="24"/>
              </w:rPr>
              <w:t xml:space="preserve"> </w:t>
            </w:r>
            <w:r w:rsidRPr="00E9000D">
              <w:rPr>
                <w:color w:val="0D0D0D"/>
                <w:sz w:val="24"/>
                <w:szCs w:val="24"/>
              </w:rPr>
              <w:t>readers as a catch-up intervention at</w:t>
            </w:r>
            <w:r w:rsidRPr="00E9000D">
              <w:rPr>
                <w:color w:val="0D0D0D"/>
                <w:spacing w:val="1"/>
                <w:sz w:val="24"/>
                <w:szCs w:val="24"/>
              </w:rPr>
              <w:t xml:space="preserve"> </w:t>
            </w:r>
            <w:r w:rsidRPr="00E9000D">
              <w:rPr>
                <w:color w:val="0D0D0D"/>
                <w:sz w:val="24"/>
                <w:szCs w:val="24"/>
              </w:rPr>
              <w:t>the</w:t>
            </w:r>
            <w:r w:rsidRPr="00E9000D">
              <w:rPr>
                <w:color w:val="0D0D0D"/>
                <w:spacing w:val="-2"/>
                <w:sz w:val="24"/>
                <w:szCs w:val="24"/>
              </w:rPr>
              <w:t xml:space="preserve"> </w:t>
            </w:r>
            <w:r w:rsidRPr="00E9000D">
              <w:rPr>
                <w:color w:val="0D0D0D"/>
                <w:sz w:val="24"/>
                <w:szCs w:val="24"/>
              </w:rPr>
              <w:t>start</w:t>
            </w:r>
            <w:r w:rsidRPr="00E9000D">
              <w:rPr>
                <w:color w:val="0D0D0D"/>
                <w:spacing w:val="1"/>
                <w:sz w:val="24"/>
                <w:szCs w:val="24"/>
              </w:rPr>
              <w:t xml:space="preserve"> </w:t>
            </w:r>
            <w:r w:rsidRPr="00E9000D">
              <w:rPr>
                <w:color w:val="0D0D0D"/>
                <w:sz w:val="24"/>
                <w:szCs w:val="24"/>
              </w:rPr>
              <w:t>of secondary</w:t>
            </w:r>
            <w:r w:rsidRPr="00E9000D">
              <w:rPr>
                <w:color w:val="0D0D0D"/>
                <w:spacing w:val="-2"/>
                <w:sz w:val="24"/>
                <w:szCs w:val="24"/>
              </w:rPr>
              <w:t xml:space="preserve"> </w:t>
            </w:r>
            <w:r w:rsidRPr="00E9000D">
              <w:rPr>
                <w:color w:val="0D0D0D"/>
                <w:sz w:val="24"/>
                <w:szCs w:val="24"/>
              </w:rPr>
              <w:t>school.</w:t>
            </w:r>
          </w:p>
          <w:p w:rsidR="00611CCC" w:rsidRPr="00E9000D" w:rsidRDefault="005933AB" w:rsidP="00611CCC">
            <w:pPr>
              <w:pStyle w:val="TableRowCentered"/>
              <w:jc w:val="left"/>
              <w:rPr>
                <w:rFonts w:cs="Arial"/>
                <w:color w:val="auto"/>
                <w:szCs w:val="24"/>
              </w:rPr>
            </w:pPr>
            <w:hyperlink r:id="rId20">
              <w:r w:rsidR="00611CCC" w:rsidRPr="00E9000D">
                <w:rPr>
                  <w:color w:val="1154CC"/>
                  <w:szCs w:val="24"/>
                  <w:u w:val="single" w:color="1154CC"/>
                </w:rPr>
                <w:t>Accelerated</w:t>
              </w:r>
              <w:r w:rsidR="00611CCC" w:rsidRPr="00E9000D">
                <w:rPr>
                  <w:color w:val="1154CC"/>
                  <w:spacing w:val="-2"/>
                  <w:szCs w:val="24"/>
                  <w:u w:val="single" w:color="1154CC"/>
                </w:rPr>
                <w:t xml:space="preserve"> </w:t>
              </w:r>
              <w:r w:rsidR="00611CCC" w:rsidRPr="00E9000D">
                <w:rPr>
                  <w:color w:val="1154CC"/>
                  <w:szCs w:val="24"/>
                  <w:u w:val="single" w:color="1154CC"/>
                </w:rPr>
                <w:t>Reader</w:t>
              </w:r>
            </w:hyperlink>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F717C0">
            <w:pPr>
              <w:pStyle w:val="TableRowCentered"/>
              <w:jc w:val="left"/>
              <w:rPr>
                <w:color w:val="auto"/>
                <w:szCs w:val="24"/>
              </w:rPr>
            </w:pPr>
            <w:r w:rsidRPr="00E9000D">
              <w:rPr>
                <w:color w:val="auto"/>
                <w:szCs w:val="24"/>
              </w:rPr>
              <w:t>3, 4</w:t>
            </w:r>
          </w:p>
        </w:tc>
      </w:tr>
      <w:tr w:rsidR="00611CCC" w:rsidTr="000357D0">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F717C0">
            <w:pPr>
              <w:pStyle w:val="TableRow"/>
              <w:spacing w:after="120"/>
              <w:rPr>
                <w:rFonts w:cs="Arial"/>
                <w:iCs/>
                <w:color w:val="auto"/>
                <w:lang w:val="en-US"/>
              </w:rPr>
            </w:pPr>
            <w:r w:rsidRPr="00E9000D">
              <w:t>Barrington Stokes Reading</w:t>
            </w:r>
            <w:r w:rsidRPr="00E9000D">
              <w:rPr>
                <w:spacing w:val="-59"/>
              </w:rPr>
              <w:t xml:space="preserve"> </w:t>
            </w:r>
            <w:r w:rsidRPr="00E9000D">
              <w:t>Intervention books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Paragraph"/>
              <w:spacing w:before="54"/>
              <w:ind w:right="176"/>
              <w:rPr>
                <w:sz w:val="24"/>
                <w:szCs w:val="24"/>
              </w:rPr>
            </w:pPr>
            <w:r w:rsidRPr="00E9000D">
              <w:rPr>
                <w:color w:val="0D0D0D"/>
                <w:sz w:val="24"/>
                <w:szCs w:val="24"/>
              </w:rPr>
              <w:t>Targeted 1:1 reading intervention</w:t>
            </w:r>
            <w:r w:rsidRPr="00E9000D">
              <w:rPr>
                <w:color w:val="0D0D0D"/>
                <w:spacing w:val="1"/>
                <w:sz w:val="24"/>
                <w:szCs w:val="24"/>
              </w:rPr>
              <w:t xml:space="preserve"> </w:t>
            </w:r>
            <w:r w:rsidRPr="00E9000D">
              <w:rPr>
                <w:color w:val="0D0D0D"/>
                <w:sz w:val="24"/>
                <w:szCs w:val="24"/>
              </w:rPr>
              <w:t>supports specific children to improve</w:t>
            </w:r>
            <w:r w:rsidRPr="00E9000D">
              <w:rPr>
                <w:color w:val="0D0D0D"/>
                <w:spacing w:val="-64"/>
                <w:sz w:val="24"/>
                <w:szCs w:val="24"/>
              </w:rPr>
              <w:t xml:space="preserve"> </w:t>
            </w:r>
            <w:r w:rsidRPr="00E9000D">
              <w:rPr>
                <w:color w:val="0D0D0D"/>
                <w:sz w:val="24"/>
                <w:szCs w:val="24"/>
              </w:rPr>
              <w:t>reading</w:t>
            </w:r>
            <w:r w:rsidRPr="00E9000D">
              <w:rPr>
                <w:color w:val="0D0D0D"/>
                <w:spacing w:val="-2"/>
                <w:sz w:val="24"/>
                <w:szCs w:val="24"/>
              </w:rPr>
              <w:t xml:space="preserve"> </w:t>
            </w:r>
            <w:r w:rsidRPr="00E9000D">
              <w:rPr>
                <w:color w:val="0D0D0D"/>
                <w:sz w:val="24"/>
                <w:szCs w:val="24"/>
              </w:rPr>
              <w:t>and language</w:t>
            </w:r>
          </w:p>
          <w:p w:rsidR="00611CCC" w:rsidRPr="00E9000D" w:rsidRDefault="005933AB" w:rsidP="00F717C0">
            <w:pPr>
              <w:pStyle w:val="TableRowCentered"/>
              <w:jc w:val="left"/>
              <w:rPr>
                <w:rFonts w:cs="Arial"/>
                <w:color w:val="auto"/>
                <w:szCs w:val="24"/>
              </w:rPr>
            </w:pPr>
            <w:hyperlink r:id="rId21" w:history="1">
              <w:r w:rsidR="001165F0" w:rsidRPr="00E9000D">
                <w:rPr>
                  <w:rStyle w:val="Hyperlink"/>
                  <w:szCs w:val="24"/>
                </w:rPr>
                <w:t>Dyslexic and Reluctant Readers - Barrington Stoke</w:t>
              </w:r>
            </w:hyperlink>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F717C0">
            <w:pPr>
              <w:pStyle w:val="TableRowCentered"/>
              <w:jc w:val="left"/>
              <w:rPr>
                <w:color w:val="auto"/>
                <w:szCs w:val="24"/>
              </w:rPr>
            </w:pPr>
            <w:r w:rsidRPr="00E9000D">
              <w:rPr>
                <w:color w:val="auto"/>
                <w:szCs w:val="24"/>
              </w:rPr>
              <w:t>3, 4, 6</w:t>
            </w:r>
          </w:p>
        </w:tc>
      </w:tr>
      <w:tr w:rsidR="00611CCC" w:rsidTr="000357D0">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006F4C" w:rsidP="00F717C0">
            <w:pPr>
              <w:pStyle w:val="TableRow"/>
              <w:spacing w:after="120"/>
              <w:rPr>
                <w:rFonts w:cs="Arial"/>
                <w:iCs/>
                <w:color w:val="auto"/>
                <w:lang w:val="en-US"/>
              </w:rPr>
            </w:pPr>
            <w:r w:rsidRPr="00281A92">
              <w:t>Laptops</w:t>
            </w:r>
            <w:r w:rsidR="00611CCC" w:rsidRPr="00281A92">
              <w:t xml:space="preserve"> (part</w:t>
            </w:r>
            <w:r w:rsidR="00611CCC" w:rsidRPr="00281A92">
              <w:rPr>
                <w:spacing w:val="-59"/>
              </w:rPr>
              <w:t xml:space="preserve"> </w:t>
            </w:r>
            <w:r w:rsidR="00611CCC" w:rsidRPr="00281A92">
              <w:t>funded)</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790BDE" w:rsidP="00790BDE">
            <w:pPr>
              <w:pStyle w:val="TableParagraph"/>
              <w:spacing w:before="56"/>
              <w:ind w:left="0" w:right="169"/>
              <w:rPr>
                <w:sz w:val="24"/>
                <w:szCs w:val="24"/>
              </w:rPr>
            </w:pPr>
            <w:r>
              <w:rPr>
                <w:color w:val="0D0D0D"/>
                <w:sz w:val="24"/>
                <w:szCs w:val="24"/>
              </w:rPr>
              <w:t xml:space="preserve"> </w:t>
            </w:r>
            <w:r w:rsidR="00611CCC" w:rsidRPr="00E9000D">
              <w:rPr>
                <w:color w:val="0D0D0D"/>
                <w:sz w:val="24"/>
                <w:szCs w:val="24"/>
              </w:rPr>
              <w:t>For use for online learning as well as in-</w:t>
            </w:r>
            <w:r w:rsidR="00611CCC" w:rsidRPr="00E9000D">
              <w:rPr>
                <w:color w:val="0D0D0D"/>
                <w:spacing w:val="-59"/>
                <w:sz w:val="24"/>
                <w:szCs w:val="24"/>
              </w:rPr>
              <w:t xml:space="preserve"> </w:t>
            </w:r>
            <w:r w:rsidR="00611CCC" w:rsidRPr="00E9000D">
              <w:rPr>
                <w:color w:val="0D0D0D"/>
                <w:sz w:val="24"/>
                <w:szCs w:val="24"/>
              </w:rPr>
              <w:t>class</w:t>
            </w:r>
            <w:r w:rsidR="00611CCC" w:rsidRPr="00E9000D">
              <w:rPr>
                <w:color w:val="0D0D0D"/>
                <w:spacing w:val="-1"/>
                <w:sz w:val="24"/>
                <w:szCs w:val="24"/>
              </w:rPr>
              <w:t xml:space="preserve"> </w:t>
            </w:r>
            <w:r w:rsidR="00611CCC" w:rsidRPr="00E9000D">
              <w:rPr>
                <w:color w:val="0D0D0D"/>
                <w:sz w:val="24"/>
                <w:szCs w:val="24"/>
              </w:rPr>
              <w:t>learning opportunities.</w:t>
            </w:r>
          </w:p>
          <w:p w:rsidR="00611CCC" w:rsidRPr="00E9000D" w:rsidRDefault="005933AB" w:rsidP="00611CCC">
            <w:pPr>
              <w:pStyle w:val="TableRowCentered"/>
              <w:jc w:val="left"/>
              <w:rPr>
                <w:rFonts w:cs="Arial"/>
                <w:color w:val="auto"/>
                <w:szCs w:val="24"/>
              </w:rPr>
            </w:pPr>
            <w:hyperlink r:id="rId22">
              <w:r w:rsidR="00611CCC" w:rsidRPr="00E9000D">
                <w:rPr>
                  <w:color w:val="1154CC"/>
                  <w:szCs w:val="24"/>
                  <w:u w:val="single" w:color="1154CC"/>
                </w:rPr>
                <w:t>Remote</w:t>
              </w:r>
              <w:r w:rsidR="00611CCC" w:rsidRPr="00E9000D">
                <w:rPr>
                  <w:color w:val="1154CC"/>
                  <w:spacing w:val="-3"/>
                  <w:szCs w:val="24"/>
                  <w:u w:val="single" w:color="1154CC"/>
                </w:rPr>
                <w:t xml:space="preserve"> </w:t>
              </w:r>
              <w:r w:rsidR="00611CCC" w:rsidRPr="00E9000D">
                <w:rPr>
                  <w:color w:val="1154CC"/>
                  <w:szCs w:val="24"/>
                  <w:u w:val="single" w:color="1154CC"/>
                </w:rPr>
                <w:t>Learning:</w:t>
              </w:r>
            </w:hyperlink>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F717C0">
            <w:pPr>
              <w:pStyle w:val="TableRowCentered"/>
              <w:jc w:val="left"/>
              <w:rPr>
                <w:color w:val="auto"/>
                <w:szCs w:val="24"/>
              </w:rPr>
            </w:pPr>
          </w:p>
        </w:tc>
      </w:tr>
      <w:tr w:rsidR="00611CCC" w:rsidTr="000357D0">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0357D0">
            <w:pPr>
              <w:pStyle w:val="TableParagraph"/>
              <w:spacing w:before="54"/>
              <w:ind w:left="0" w:right="656"/>
              <w:rPr>
                <w:sz w:val="24"/>
                <w:szCs w:val="24"/>
              </w:rPr>
            </w:pPr>
            <w:r w:rsidRPr="00E9000D">
              <w:rPr>
                <w:color w:val="0D0D0D"/>
                <w:sz w:val="24"/>
                <w:szCs w:val="24"/>
              </w:rPr>
              <w:t>Forest school (p</w:t>
            </w:r>
            <w:r w:rsidR="000357D0">
              <w:rPr>
                <w:color w:val="0D0D0D"/>
                <w:sz w:val="24"/>
                <w:szCs w:val="24"/>
              </w:rPr>
              <w:t xml:space="preserve">artly </w:t>
            </w:r>
            <w:r w:rsidRPr="00E9000D">
              <w:rPr>
                <w:color w:val="0D0D0D"/>
                <w:sz w:val="24"/>
                <w:szCs w:val="24"/>
              </w:rPr>
              <w:t>funded</w:t>
            </w:r>
            <w:r w:rsidR="000357D0">
              <w:rPr>
                <w:color w:val="0D0D0D"/>
                <w:sz w:val="24"/>
                <w:szCs w:val="24"/>
              </w:rPr>
              <w:t xml:space="preserve"> for PP and vulnerable pupils).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790BDE" w:rsidP="00790BDE">
            <w:pPr>
              <w:pStyle w:val="TableParagraph"/>
              <w:spacing w:before="0"/>
              <w:ind w:left="0" w:right="634"/>
              <w:rPr>
                <w:sz w:val="24"/>
                <w:szCs w:val="24"/>
              </w:rPr>
            </w:pPr>
            <w:r>
              <w:rPr>
                <w:color w:val="0D0D0D"/>
                <w:sz w:val="24"/>
                <w:szCs w:val="24"/>
              </w:rPr>
              <w:t xml:space="preserve"> </w:t>
            </w:r>
            <w:r w:rsidR="00611CCC" w:rsidRPr="00E9000D">
              <w:rPr>
                <w:color w:val="0D0D0D"/>
                <w:sz w:val="24"/>
                <w:szCs w:val="24"/>
              </w:rPr>
              <w:t>Forestry commission evaluation and</w:t>
            </w:r>
            <w:r w:rsidR="00611CCC" w:rsidRPr="00E9000D">
              <w:rPr>
                <w:color w:val="0D0D0D"/>
                <w:spacing w:val="-59"/>
                <w:sz w:val="24"/>
                <w:szCs w:val="24"/>
              </w:rPr>
              <w:t xml:space="preserve"> </w:t>
            </w:r>
            <w:r w:rsidR="00611CCC" w:rsidRPr="00E9000D">
              <w:rPr>
                <w:color w:val="0D0D0D"/>
                <w:sz w:val="24"/>
                <w:szCs w:val="24"/>
              </w:rPr>
              <w:t>evidence</w:t>
            </w:r>
            <w:r w:rsidR="00611CCC" w:rsidRPr="00E9000D">
              <w:rPr>
                <w:color w:val="0D0D0D"/>
                <w:spacing w:val="-1"/>
                <w:sz w:val="24"/>
                <w:szCs w:val="24"/>
              </w:rPr>
              <w:t xml:space="preserve"> </w:t>
            </w:r>
            <w:r w:rsidR="00611CCC" w:rsidRPr="00E9000D">
              <w:rPr>
                <w:color w:val="0D0D0D"/>
                <w:sz w:val="24"/>
                <w:szCs w:val="24"/>
              </w:rPr>
              <w:t>of impact</w:t>
            </w:r>
            <w:r w:rsidR="00611CCC" w:rsidRPr="00E9000D">
              <w:rPr>
                <w:color w:val="0D0D0D"/>
                <w:spacing w:val="2"/>
                <w:sz w:val="24"/>
                <w:szCs w:val="24"/>
              </w:rPr>
              <w:t xml:space="preserve"> </w:t>
            </w:r>
            <w:r w:rsidR="00611CCC" w:rsidRPr="00E9000D">
              <w:rPr>
                <w:color w:val="0D0D0D"/>
                <w:sz w:val="24"/>
                <w:szCs w:val="24"/>
              </w:rPr>
              <w:t>on</w:t>
            </w:r>
            <w:r w:rsidR="00611CCC" w:rsidRPr="00E9000D">
              <w:rPr>
                <w:color w:val="0D0D0D"/>
                <w:spacing w:val="-3"/>
                <w:sz w:val="24"/>
                <w:szCs w:val="24"/>
              </w:rPr>
              <w:t xml:space="preserve"> </w:t>
            </w:r>
            <w:r w:rsidR="00611CCC" w:rsidRPr="00E9000D">
              <w:rPr>
                <w:color w:val="0D0D0D"/>
                <w:sz w:val="24"/>
                <w:szCs w:val="24"/>
              </w:rPr>
              <w:t>learning</w:t>
            </w:r>
            <w:r w:rsidR="00611CCC" w:rsidRPr="00E9000D">
              <w:rPr>
                <w:color w:val="0D0D0D"/>
                <w:spacing w:val="1"/>
                <w:sz w:val="24"/>
                <w:szCs w:val="24"/>
              </w:rPr>
              <w:t xml:space="preserve"> </w:t>
            </w:r>
            <w:r w:rsidR="00611CCC" w:rsidRPr="00E9000D">
              <w:rPr>
                <w:color w:val="0D0D0D"/>
                <w:sz w:val="24"/>
                <w:szCs w:val="24"/>
              </w:rPr>
              <w:t>- resilience, problem solving and self</w:t>
            </w:r>
            <w:r w:rsidR="00611CCC" w:rsidRPr="00E9000D">
              <w:rPr>
                <w:color w:val="0D0D0D"/>
                <w:spacing w:val="-59"/>
                <w:sz w:val="24"/>
                <w:szCs w:val="24"/>
              </w:rPr>
              <w:t xml:space="preserve"> </w:t>
            </w:r>
            <w:r w:rsidR="00611CCC" w:rsidRPr="00E9000D">
              <w:rPr>
                <w:color w:val="0D0D0D"/>
                <w:sz w:val="24"/>
                <w:szCs w:val="24"/>
              </w:rPr>
              <w:t>confidence</w:t>
            </w:r>
          </w:p>
          <w:p w:rsidR="00611CCC" w:rsidRPr="00E9000D" w:rsidRDefault="005933AB" w:rsidP="00611CCC">
            <w:pPr>
              <w:pStyle w:val="TableParagraph"/>
              <w:spacing w:before="54"/>
              <w:ind w:right="536"/>
              <w:rPr>
                <w:sz w:val="24"/>
                <w:szCs w:val="24"/>
              </w:rPr>
            </w:pPr>
            <w:hyperlink r:id="rId23">
              <w:r w:rsidR="00611CCC" w:rsidRPr="00E9000D">
                <w:rPr>
                  <w:color w:val="1154CC"/>
                  <w:sz w:val="24"/>
                  <w:szCs w:val="24"/>
                  <w:u w:val="single" w:color="1154CC"/>
                </w:rPr>
                <w:t>A marvellous opportunity for children to</w:t>
              </w:r>
            </w:hyperlink>
            <w:r w:rsidR="00611CCC" w:rsidRPr="00E9000D">
              <w:rPr>
                <w:color w:val="1154CC"/>
                <w:spacing w:val="-59"/>
                <w:sz w:val="24"/>
                <w:szCs w:val="24"/>
              </w:rPr>
              <w:t xml:space="preserve"> </w:t>
            </w:r>
            <w:hyperlink r:id="rId24">
              <w:r w:rsidR="00611CCC" w:rsidRPr="00E9000D">
                <w:rPr>
                  <w:color w:val="1154CC"/>
                  <w:sz w:val="24"/>
                  <w:szCs w:val="24"/>
                  <w:u w:val="single" w:color="1154CC"/>
                </w:rPr>
                <w:t>learn</w:t>
              </w:r>
            </w:hyperlink>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Paragraph"/>
              <w:spacing w:before="54"/>
              <w:ind w:left="0"/>
              <w:rPr>
                <w:sz w:val="24"/>
                <w:szCs w:val="24"/>
              </w:rPr>
            </w:pPr>
            <w:r w:rsidRPr="00E9000D">
              <w:rPr>
                <w:color w:val="0D0D0D"/>
                <w:sz w:val="24"/>
                <w:szCs w:val="24"/>
              </w:rPr>
              <w:t>1, 2, 4, 5, 6</w:t>
            </w:r>
          </w:p>
        </w:tc>
      </w:tr>
      <w:tr w:rsidR="00611CCC" w:rsidTr="000357D0">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Row"/>
              <w:spacing w:after="240"/>
              <w:ind w:left="29"/>
              <w:rPr>
                <w:iCs/>
                <w:color w:val="auto"/>
                <w:lang w:val="en-US"/>
              </w:rPr>
            </w:pPr>
            <w:r w:rsidRPr="00E9000D">
              <w:rPr>
                <w:iCs/>
                <w:color w:val="auto"/>
                <w:lang w:val="en-US"/>
              </w:rPr>
              <w:t>Nessy provision and implementation</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RowCentered"/>
              <w:jc w:val="left"/>
              <w:rPr>
                <w:color w:val="auto"/>
                <w:szCs w:val="24"/>
              </w:rPr>
            </w:pPr>
            <w:r w:rsidRPr="00E9000D">
              <w:rPr>
                <w:color w:val="auto"/>
                <w:szCs w:val="24"/>
              </w:rPr>
              <w:t>Assessment resources and tools for dyslexia</w:t>
            </w:r>
          </w:p>
          <w:p w:rsidR="001165F0" w:rsidRPr="00E9000D" w:rsidRDefault="005933AB" w:rsidP="00611CCC">
            <w:pPr>
              <w:pStyle w:val="TableRowCentered"/>
              <w:jc w:val="left"/>
              <w:rPr>
                <w:color w:val="auto"/>
                <w:szCs w:val="24"/>
              </w:rPr>
            </w:pPr>
            <w:hyperlink r:id="rId25" w:history="1">
              <w:r w:rsidR="001165F0" w:rsidRPr="00E9000D">
                <w:rPr>
                  <w:rStyle w:val="Hyperlink"/>
                  <w:szCs w:val="24"/>
                </w:rPr>
                <w:t xml:space="preserve">What </w:t>
              </w:r>
              <w:proofErr w:type="gramStart"/>
              <w:r w:rsidR="001165F0" w:rsidRPr="00E9000D">
                <w:rPr>
                  <w:rStyle w:val="Hyperlink"/>
                  <w:szCs w:val="24"/>
                </w:rPr>
                <w:t>is</w:t>
              </w:r>
              <w:proofErr w:type="gramEnd"/>
              <w:r w:rsidR="001165F0" w:rsidRPr="00E9000D">
                <w:rPr>
                  <w:rStyle w:val="Hyperlink"/>
                  <w:szCs w:val="24"/>
                </w:rPr>
                <w:t xml:space="preserve"> Dyslexia? | </w:t>
              </w:r>
              <w:proofErr w:type="spellStart"/>
              <w:r w:rsidR="001165F0" w:rsidRPr="00E9000D">
                <w:rPr>
                  <w:rStyle w:val="Hyperlink"/>
                  <w:szCs w:val="24"/>
                </w:rPr>
                <w:t>Nessy</w:t>
              </w:r>
              <w:proofErr w:type="spellEnd"/>
            </w:hyperlink>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RowCentered"/>
              <w:jc w:val="left"/>
              <w:rPr>
                <w:color w:val="auto"/>
                <w:szCs w:val="24"/>
              </w:rPr>
            </w:pPr>
            <w:r w:rsidRPr="00E9000D">
              <w:rPr>
                <w:color w:val="auto"/>
                <w:szCs w:val="24"/>
              </w:rPr>
              <w:t>3, 4, 6</w:t>
            </w:r>
          </w:p>
        </w:tc>
      </w:tr>
      <w:tr w:rsidR="00611CCC" w:rsidTr="000357D0">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Row"/>
              <w:spacing w:after="120"/>
              <w:rPr>
                <w:rFonts w:cs="Arial"/>
                <w:iCs/>
                <w:color w:val="auto"/>
                <w:lang w:val="en-US"/>
              </w:rPr>
            </w:pPr>
            <w:r w:rsidRPr="000357D0">
              <w:rPr>
                <w:rFonts w:cs="Arial"/>
                <w:iCs/>
                <w:color w:val="auto"/>
                <w:lang w:val="en-US"/>
              </w:rPr>
              <w:t xml:space="preserve">Purchase of </w:t>
            </w:r>
            <w:r w:rsidR="000357D0" w:rsidRPr="000357D0">
              <w:rPr>
                <w:rFonts w:cs="Arial"/>
                <w:iCs/>
                <w:color w:val="auto"/>
                <w:lang w:val="en-US"/>
              </w:rPr>
              <w:t xml:space="preserve">Speech and Language Link </w:t>
            </w:r>
            <w:proofErr w:type="spellStart"/>
            <w:r w:rsidR="000357D0" w:rsidRPr="000357D0">
              <w:rPr>
                <w:rFonts w:cs="Arial"/>
                <w:iCs/>
                <w:color w:val="auto"/>
                <w:lang w:val="en-US"/>
              </w:rPr>
              <w:t>programmes</w:t>
            </w:r>
            <w:proofErr w:type="spellEnd"/>
            <w:r w:rsidRPr="000357D0">
              <w:rPr>
                <w:rFonts w:cs="Arial"/>
                <w:iCs/>
                <w:color w:val="auto"/>
                <w:lang w:val="en-US"/>
              </w:rPr>
              <w:t xml:space="preserve"> to improve listening, narrative and vocabulary skills for disadvantaged pupils who have relatively low spoken language skills.</w:t>
            </w:r>
          </w:p>
          <w:p w:rsidR="00006F4C" w:rsidRPr="00E9000D" w:rsidRDefault="00006F4C" w:rsidP="000357D0">
            <w:pPr>
              <w:pStyle w:val="TableRow"/>
              <w:spacing w:after="120"/>
              <w:ind w:left="0"/>
              <w:rPr>
                <w:rFonts w:cs="Arial"/>
                <w:iCs/>
                <w:color w:val="auto"/>
                <w:lang w:val="en-US"/>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RowCentered"/>
              <w:jc w:val="left"/>
              <w:rPr>
                <w:rFonts w:cs="Arial"/>
                <w:color w:val="auto"/>
                <w:szCs w:val="24"/>
              </w:rPr>
            </w:pPr>
            <w:r w:rsidRPr="00E9000D">
              <w:rPr>
                <w:rFonts w:cs="Arial"/>
                <w:color w:val="auto"/>
                <w:szCs w:val="24"/>
              </w:rPr>
              <w:t>Oral language interventions can have a positive impact on pupils’ language skills. Approaches that focus on speaking, listening and a combination of the two show positive impacts on attainment:</w:t>
            </w:r>
          </w:p>
          <w:p w:rsidR="00611CCC" w:rsidRDefault="005933AB" w:rsidP="00611CCC">
            <w:pPr>
              <w:pStyle w:val="TableRowCentered"/>
              <w:spacing w:after="120"/>
              <w:jc w:val="left"/>
              <w:rPr>
                <w:color w:val="0070C0"/>
                <w:szCs w:val="24"/>
                <w:u w:val="single"/>
              </w:rPr>
            </w:pPr>
            <w:hyperlink r:id="rId26" w:history="1">
              <w:r w:rsidR="00611CCC" w:rsidRPr="00E9000D">
                <w:rPr>
                  <w:color w:val="0070C0"/>
                  <w:szCs w:val="24"/>
                  <w:u w:val="single"/>
                </w:rPr>
                <w:t>Oral language interventions | EEF (educationendowmentfoundation.org.uk)</w:t>
              </w:r>
            </w:hyperlink>
          </w:p>
          <w:p w:rsidR="00611CCC" w:rsidRPr="000357D0" w:rsidRDefault="005933AB" w:rsidP="000357D0">
            <w:pPr>
              <w:pStyle w:val="TableRowCentered"/>
              <w:spacing w:after="120"/>
              <w:jc w:val="left"/>
              <w:rPr>
                <w:color w:val="0070C0"/>
                <w:szCs w:val="24"/>
              </w:rPr>
            </w:pPr>
            <w:hyperlink r:id="rId27" w:history="1">
              <w:r w:rsidR="000357D0" w:rsidRPr="000357D0">
                <w:rPr>
                  <w:color w:val="0000FF"/>
                  <w:szCs w:val="24"/>
                  <w:u w:val="single"/>
                </w:rPr>
                <w:t>Speech and Language Link Packages Brochure</w:t>
              </w:r>
            </w:hyperlink>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RowCentered"/>
              <w:jc w:val="left"/>
              <w:rPr>
                <w:color w:val="auto"/>
                <w:szCs w:val="24"/>
              </w:rPr>
            </w:pPr>
            <w:r w:rsidRPr="00E9000D">
              <w:rPr>
                <w:color w:val="auto"/>
                <w:szCs w:val="24"/>
              </w:rPr>
              <w:t>1, 4</w:t>
            </w:r>
          </w:p>
        </w:tc>
      </w:tr>
      <w:tr w:rsidR="00611CCC" w:rsidTr="000357D0">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Row"/>
              <w:rPr>
                <w:rFonts w:cs="Arial"/>
                <w:iCs/>
                <w:color w:val="auto"/>
                <w:lang w:val="en-US"/>
              </w:rPr>
            </w:pPr>
            <w:r w:rsidRPr="00E9000D">
              <w:rPr>
                <w:rFonts w:cs="Arial"/>
                <w:iCs/>
                <w:color w:val="auto"/>
                <w:lang w:val="en-US"/>
              </w:rPr>
              <w:t xml:space="preserve">Additional phonics sessions targeted at disadvantaged pupils who require further phonics support. This will be delivered </w:t>
            </w:r>
            <w:r w:rsidR="00F6300C" w:rsidRPr="00E9000D">
              <w:rPr>
                <w:rFonts w:cs="Arial"/>
                <w:iCs/>
                <w:color w:val="auto"/>
                <w:lang w:val="en-US"/>
              </w:rPr>
              <w:t>through BRP and RWI 1:1 tuition</w:t>
            </w:r>
            <w:r w:rsidR="00BB61E0">
              <w:rPr>
                <w:rFonts w:cs="Arial"/>
                <w:iCs/>
                <w:color w:val="auto"/>
                <w:lang w:val="en-US"/>
              </w:rPr>
              <w:t xml:space="preserve">. For upper KS2 the use of the Read, </w:t>
            </w:r>
            <w:proofErr w:type="gramStart"/>
            <w:r w:rsidR="00BB61E0">
              <w:rPr>
                <w:rFonts w:cs="Arial"/>
                <w:iCs/>
                <w:color w:val="auto"/>
                <w:lang w:val="en-US"/>
              </w:rPr>
              <w:t>Write</w:t>
            </w:r>
            <w:proofErr w:type="gramEnd"/>
            <w:r w:rsidR="00BB61E0">
              <w:rPr>
                <w:rFonts w:cs="Arial"/>
                <w:iCs/>
                <w:color w:val="auto"/>
                <w:lang w:val="en-US"/>
              </w:rPr>
              <w:t xml:space="preserve"> </w:t>
            </w:r>
            <w:proofErr w:type="spellStart"/>
            <w:r w:rsidR="00BB61E0">
              <w:rPr>
                <w:rFonts w:cs="Arial"/>
                <w:iCs/>
                <w:color w:val="auto"/>
                <w:lang w:val="en-US"/>
              </w:rPr>
              <w:t>inc</w:t>
            </w:r>
            <w:proofErr w:type="spellEnd"/>
            <w:r w:rsidR="00BB61E0">
              <w:rPr>
                <w:rFonts w:cs="Arial"/>
                <w:iCs/>
                <w:color w:val="auto"/>
                <w:lang w:val="en-US"/>
              </w:rPr>
              <w:t xml:space="preserve"> Fresh Start intervention.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RowCentered"/>
              <w:jc w:val="left"/>
              <w:rPr>
                <w:rFonts w:cs="Arial"/>
                <w:color w:val="auto"/>
                <w:szCs w:val="24"/>
              </w:rPr>
            </w:pPr>
            <w:r w:rsidRPr="00E9000D">
              <w:rPr>
                <w:rFonts w:cs="Arial"/>
                <w:color w:val="auto"/>
                <w:szCs w:val="24"/>
              </w:rPr>
              <w:t>Phonics approaches have a strong evidence base indicating a positive impact on pupils, particularly from disadvantaged backgrounds. Targeted phonics interventions have been shown to be more effective when delivered as regular sessions over a period up to 12 weeks:</w:t>
            </w:r>
          </w:p>
          <w:p w:rsidR="00F717C0" w:rsidRPr="000357D0" w:rsidRDefault="005933AB" w:rsidP="000357D0">
            <w:pPr>
              <w:pStyle w:val="TableRowCentered"/>
              <w:spacing w:after="120"/>
              <w:jc w:val="left"/>
              <w:rPr>
                <w:color w:val="0070C0"/>
                <w:szCs w:val="24"/>
                <w:u w:val="single"/>
              </w:rPr>
            </w:pPr>
            <w:hyperlink r:id="rId28" w:history="1">
              <w:r w:rsidR="00611CCC" w:rsidRPr="00E9000D">
                <w:rPr>
                  <w:color w:val="0070C0"/>
                  <w:szCs w:val="24"/>
                  <w:u w:val="single"/>
                </w:rPr>
                <w:t>Phonics | Toolkit Strand | Education Endowment Foundation | EEF</w:t>
              </w:r>
            </w:hyperlink>
          </w:p>
          <w:p w:rsidR="00F717C0" w:rsidRDefault="005933AB" w:rsidP="00611CCC">
            <w:pPr>
              <w:pStyle w:val="TableRowCentered"/>
              <w:spacing w:after="120"/>
              <w:jc w:val="left"/>
              <w:rPr>
                <w:rStyle w:val="Hyperlink"/>
                <w:szCs w:val="24"/>
              </w:rPr>
            </w:pPr>
            <w:hyperlink r:id="rId29" w:history="1">
              <w:r w:rsidR="00F717C0" w:rsidRPr="00E9000D">
                <w:rPr>
                  <w:rStyle w:val="Hyperlink"/>
                  <w:szCs w:val="24"/>
                </w:rPr>
                <w:t>Read Write Inc. One-to-one Phonics Kit | Tried and Tested | Teach Primary</w:t>
              </w:r>
            </w:hyperlink>
          </w:p>
          <w:p w:rsidR="00BB61E0" w:rsidRPr="00E9000D" w:rsidRDefault="005933AB" w:rsidP="00611CCC">
            <w:pPr>
              <w:pStyle w:val="TableRowCentered"/>
              <w:spacing w:after="120"/>
              <w:jc w:val="left"/>
              <w:rPr>
                <w:color w:val="auto"/>
                <w:szCs w:val="24"/>
              </w:rPr>
            </w:pPr>
            <w:hyperlink r:id="rId30" w:history="1">
              <w:r w:rsidR="00BB61E0">
                <w:rPr>
                  <w:rStyle w:val="Hyperlink"/>
                </w:rPr>
                <w:t>Read Write Inc. Fresh Start | Reading intervention | OUP</w:t>
              </w:r>
            </w:hyperlink>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RowCentered"/>
              <w:jc w:val="left"/>
              <w:rPr>
                <w:color w:val="auto"/>
                <w:szCs w:val="24"/>
              </w:rPr>
            </w:pPr>
            <w:r w:rsidRPr="00E9000D">
              <w:rPr>
                <w:color w:val="auto"/>
                <w:szCs w:val="24"/>
              </w:rPr>
              <w:lastRenderedPageBreak/>
              <w:t>2</w:t>
            </w:r>
          </w:p>
        </w:tc>
      </w:tr>
      <w:tr w:rsidR="00611CCC" w:rsidTr="000357D0">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Row"/>
              <w:spacing w:after="120"/>
              <w:rPr>
                <w:rFonts w:cs="Arial"/>
                <w:iCs/>
                <w:color w:val="auto"/>
                <w:lang w:val="en-US"/>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273A" w:rsidRPr="000357D0" w:rsidRDefault="00CE273A" w:rsidP="000357D0">
            <w:pPr>
              <w:suppressAutoHyphens w:val="0"/>
              <w:autoSpaceDN/>
              <w:spacing w:before="60" w:after="120" w:line="240" w:lineRule="auto"/>
              <w:ind w:left="57" w:right="57"/>
              <w:rPr>
                <w:color w:val="0070C0"/>
                <w:u w:val="single"/>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1CCC" w:rsidRPr="00E9000D" w:rsidRDefault="00611CCC" w:rsidP="00611CCC">
            <w:pPr>
              <w:pStyle w:val="TableRowCentered"/>
              <w:jc w:val="left"/>
              <w:rPr>
                <w:color w:val="auto"/>
                <w:szCs w:val="24"/>
              </w:rPr>
            </w:pPr>
          </w:p>
        </w:tc>
      </w:tr>
    </w:tbl>
    <w:p w:rsidR="00210E83" w:rsidRDefault="00210E83" w:rsidP="00210E83">
      <w:pPr>
        <w:spacing w:before="480"/>
        <w:rPr>
          <w:b/>
          <w:color w:val="104F75"/>
          <w:sz w:val="28"/>
          <w:szCs w:val="28"/>
        </w:rPr>
      </w:pPr>
      <w:r>
        <w:rPr>
          <w:b/>
          <w:color w:val="104F75"/>
          <w:sz w:val="28"/>
          <w:szCs w:val="28"/>
        </w:rPr>
        <w:t>Wider strategies (for example, related to attendance, behaviour, wellbeing)</w:t>
      </w:r>
    </w:p>
    <w:p w:rsidR="00210E83" w:rsidRDefault="00210E83" w:rsidP="00210E83">
      <w:pPr>
        <w:spacing w:before="240"/>
      </w:pPr>
      <w:r>
        <w:t xml:space="preserve">Budgeted </w:t>
      </w:r>
      <w:r w:rsidRPr="001D168B">
        <w:t xml:space="preserve">cost: </w:t>
      </w:r>
      <w:r w:rsidRPr="001D168B">
        <w:rPr>
          <w:b/>
          <w:bCs/>
          <w:color w:val="auto"/>
        </w:rPr>
        <w:t>£</w:t>
      </w:r>
      <w:r w:rsidR="00281A92">
        <w:rPr>
          <w:b/>
          <w:bCs/>
          <w:color w:val="auto"/>
        </w:rPr>
        <w:t>1</w:t>
      </w:r>
      <w:r w:rsidR="005933AB">
        <w:rPr>
          <w:b/>
          <w:bCs/>
          <w:color w:val="auto"/>
        </w:rPr>
        <w:t>5</w:t>
      </w:r>
      <w:bookmarkStart w:id="12" w:name="_GoBack"/>
      <w:bookmarkEnd w:id="12"/>
      <w:r w:rsidR="00281A92">
        <w:rPr>
          <w:b/>
          <w:bCs/>
          <w:color w:val="auto"/>
        </w:rPr>
        <w:t>,080</w:t>
      </w:r>
    </w:p>
    <w:tbl>
      <w:tblPr>
        <w:tblW w:w="5753" w:type="pct"/>
        <w:tblInd w:w="-572" w:type="dxa"/>
        <w:tblLayout w:type="fixed"/>
        <w:tblCellMar>
          <w:left w:w="10" w:type="dxa"/>
          <w:right w:w="10" w:type="dxa"/>
        </w:tblCellMar>
        <w:tblLook w:val="04A0" w:firstRow="1" w:lastRow="0" w:firstColumn="1" w:lastColumn="0" w:noHBand="0" w:noVBand="1"/>
      </w:tblPr>
      <w:tblGrid>
        <w:gridCol w:w="4395"/>
        <w:gridCol w:w="4677"/>
        <w:gridCol w:w="1843"/>
      </w:tblGrid>
      <w:tr w:rsidR="00210E83" w:rsidTr="001D168B">
        <w:tc>
          <w:tcPr>
            <w:tcW w:w="439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210E83" w:rsidRPr="00E9000D" w:rsidRDefault="00210E83" w:rsidP="00F717C0">
            <w:pPr>
              <w:pStyle w:val="TableHeader"/>
              <w:jc w:val="left"/>
              <w:rPr>
                <w:rFonts w:cs="Arial"/>
              </w:rPr>
            </w:pPr>
            <w:r w:rsidRPr="00E9000D">
              <w:rPr>
                <w:rFonts w:cs="Arial"/>
              </w:rPr>
              <w:t>Activity</w:t>
            </w:r>
          </w:p>
        </w:tc>
        <w:tc>
          <w:tcPr>
            <w:tcW w:w="46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210E83" w:rsidRPr="00E9000D" w:rsidRDefault="00210E83" w:rsidP="00F717C0">
            <w:pPr>
              <w:pStyle w:val="TableHeader"/>
              <w:jc w:val="left"/>
              <w:rPr>
                <w:rFonts w:cs="Arial"/>
              </w:rPr>
            </w:pPr>
            <w:r w:rsidRPr="00E9000D">
              <w:rPr>
                <w:rFonts w:cs="Arial"/>
              </w:rPr>
              <w:t>Evidence that supports this approach</w:t>
            </w:r>
          </w:p>
        </w:tc>
        <w:tc>
          <w:tcPr>
            <w:tcW w:w="1843"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210E83" w:rsidRPr="00E9000D" w:rsidRDefault="00210E83" w:rsidP="00F717C0">
            <w:pPr>
              <w:pStyle w:val="TableHeader"/>
              <w:jc w:val="left"/>
              <w:rPr>
                <w:rFonts w:cs="Arial"/>
              </w:rPr>
            </w:pPr>
            <w:r w:rsidRPr="00E9000D">
              <w:rPr>
                <w:rFonts w:cs="Arial"/>
              </w:rPr>
              <w:t>Challenge number(s) addressed</w:t>
            </w:r>
          </w:p>
        </w:tc>
      </w:tr>
      <w:tr w:rsidR="00F6300C" w:rsidTr="001D168B">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6501E9" w:rsidP="00F717C0">
            <w:pPr>
              <w:pStyle w:val="TableRow"/>
              <w:spacing w:after="120"/>
              <w:ind w:left="29"/>
              <w:rPr>
                <w:rFonts w:cs="Arial"/>
                <w:iCs/>
                <w:color w:val="auto"/>
                <w:lang w:val="en-US"/>
              </w:rPr>
            </w:pPr>
            <w:r w:rsidRPr="00E9000D">
              <w:rPr>
                <w:rFonts w:cs="Arial"/>
                <w:iCs/>
                <w:color w:val="auto"/>
                <w:lang w:val="en-US"/>
              </w:rPr>
              <w:t xml:space="preserve">Clubs (extra-curricular activities)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5933AB" w:rsidP="00F717C0">
            <w:pPr>
              <w:pStyle w:val="TableRowCentered"/>
              <w:ind w:left="32"/>
              <w:jc w:val="left"/>
              <w:rPr>
                <w:rFonts w:cs="Arial"/>
                <w:color w:val="auto"/>
                <w:szCs w:val="24"/>
              </w:rPr>
            </w:pPr>
            <w:hyperlink r:id="rId31" w:anchor=":~:text=After%20school%20clubs%2C%20within%20their,mindedness%20and%20support%20for%20others." w:history="1">
              <w:r w:rsidR="006501E9" w:rsidRPr="00E9000D">
                <w:rPr>
                  <w:rStyle w:val="Hyperlink"/>
                  <w:rFonts w:cs="Arial"/>
                  <w:szCs w:val="24"/>
                </w:rPr>
                <w:t>PHYSICAL &amp; MENTAL HEALTH BENEFITS OF AFTER SCHOOL CLUBS - Aspire to Greatness</w:t>
              </w:r>
            </w:hyperlink>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F717C0">
            <w:pPr>
              <w:pStyle w:val="TableRowCentered"/>
              <w:jc w:val="left"/>
              <w:rPr>
                <w:rFonts w:cs="Arial"/>
                <w:color w:val="auto"/>
                <w:szCs w:val="24"/>
              </w:rPr>
            </w:pPr>
          </w:p>
        </w:tc>
      </w:tr>
      <w:tr w:rsidR="00F6300C" w:rsidTr="001D168B">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790BDE">
            <w:pPr>
              <w:pStyle w:val="TableParagraph"/>
              <w:ind w:left="0"/>
              <w:rPr>
                <w:sz w:val="24"/>
                <w:szCs w:val="24"/>
              </w:rPr>
            </w:pPr>
            <w:r w:rsidRPr="00E9000D">
              <w:rPr>
                <w:color w:val="0D0D0D"/>
                <w:sz w:val="24"/>
                <w:szCs w:val="24"/>
              </w:rPr>
              <w:t>Play</w:t>
            </w:r>
            <w:r w:rsidRPr="00E9000D">
              <w:rPr>
                <w:color w:val="0D0D0D"/>
                <w:spacing w:val="-3"/>
                <w:sz w:val="24"/>
                <w:szCs w:val="24"/>
              </w:rPr>
              <w:t xml:space="preserve"> </w:t>
            </w:r>
            <w:r w:rsidRPr="00E9000D">
              <w:rPr>
                <w:color w:val="0D0D0D"/>
                <w:sz w:val="24"/>
                <w:szCs w:val="24"/>
              </w:rPr>
              <w:t>therapist</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790BDE">
            <w:pPr>
              <w:pStyle w:val="TableParagraph"/>
              <w:ind w:left="0" w:right="1233"/>
              <w:rPr>
                <w:sz w:val="24"/>
                <w:szCs w:val="24"/>
              </w:rPr>
            </w:pPr>
            <w:r w:rsidRPr="00E9000D">
              <w:rPr>
                <w:color w:val="0D0D0D"/>
                <w:sz w:val="24"/>
                <w:szCs w:val="24"/>
              </w:rPr>
              <w:t xml:space="preserve">Evidence of results at </w:t>
            </w:r>
            <w:hyperlink r:id="rId32">
              <w:r w:rsidRPr="00E9000D">
                <w:rPr>
                  <w:color w:val="1154CC"/>
                  <w:sz w:val="24"/>
                  <w:szCs w:val="24"/>
                  <w:u w:val="single" w:color="1154CC"/>
                </w:rPr>
                <w:t>Ethical</w:t>
              </w:r>
            </w:hyperlink>
            <w:r w:rsidRPr="00E9000D">
              <w:rPr>
                <w:color w:val="1154CC"/>
                <w:spacing w:val="-59"/>
                <w:sz w:val="24"/>
                <w:szCs w:val="24"/>
              </w:rPr>
              <w:t xml:space="preserve"> </w:t>
            </w:r>
            <w:hyperlink r:id="rId33">
              <w:r w:rsidRPr="00E9000D">
                <w:rPr>
                  <w:color w:val="1154CC"/>
                  <w:sz w:val="24"/>
                  <w:szCs w:val="24"/>
                  <w:u w:val="single" w:color="1154CC"/>
                </w:rPr>
                <w:t>Framework</w:t>
              </w:r>
            </w:hyperlink>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F6300C">
            <w:pPr>
              <w:pStyle w:val="TableParagraph"/>
              <w:ind w:left="165"/>
              <w:rPr>
                <w:sz w:val="24"/>
                <w:szCs w:val="24"/>
              </w:rPr>
            </w:pPr>
            <w:r w:rsidRPr="00E9000D">
              <w:rPr>
                <w:color w:val="0D0D0D"/>
                <w:sz w:val="24"/>
                <w:szCs w:val="24"/>
              </w:rPr>
              <w:t>1,2, 4, 5, 6</w:t>
            </w:r>
          </w:p>
        </w:tc>
      </w:tr>
      <w:tr w:rsidR="00F6300C" w:rsidTr="001D168B">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6501E9" w:rsidP="00F6300C">
            <w:pPr>
              <w:pStyle w:val="TableRow"/>
              <w:spacing w:after="120"/>
              <w:ind w:left="29"/>
              <w:rPr>
                <w:rFonts w:cs="Arial"/>
                <w:iCs/>
                <w:color w:val="auto"/>
                <w:lang w:val="en-US"/>
              </w:rPr>
            </w:pPr>
            <w:r w:rsidRPr="00E9000D">
              <w:rPr>
                <w:rFonts w:cs="Arial"/>
                <w:iCs/>
                <w:color w:val="auto"/>
                <w:lang w:val="en-US"/>
              </w:rPr>
              <w:t xml:space="preserve">Zones of regulation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5933AB" w:rsidP="00F6300C">
            <w:pPr>
              <w:pStyle w:val="TableRowCentered"/>
              <w:ind w:left="32"/>
              <w:jc w:val="left"/>
              <w:rPr>
                <w:rFonts w:cs="Arial"/>
                <w:szCs w:val="24"/>
              </w:rPr>
            </w:pPr>
            <w:hyperlink r:id="rId34" w:history="1">
              <w:r w:rsidR="006501E9" w:rsidRPr="00E9000D">
                <w:rPr>
                  <w:rStyle w:val="Hyperlink"/>
                  <w:rFonts w:cs="Arial"/>
                  <w:szCs w:val="24"/>
                </w:rPr>
                <w:t>Research &amp; Evidence Base - THE ZONES OF REGULATION: A SOCIAL EMOTIONAL LEARNING PATHWAY TO REGULATION</w:t>
              </w:r>
            </w:hyperlink>
          </w:p>
          <w:p w:rsidR="006501E9" w:rsidRPr="00E9000D" w:rsidRDefault="006501E9" w:rsidP="00F6300C">
            <w:pPr>
              <w:pStyle w:val="TableRowCentered"/>
              <w:ind w:left="32"/>
              <w:jc w:val="left"/>
              <w:rPr>
                <w:rFonts w:cs="Arial"/>
                <w:color w:val="auto"/>
                <w:szCs w:val="24"/>
              </w:rPr>
            </w:pPr>
          </w:p>
          <w:p w:rsidR="006501E9" w:rsidRPr="00E9000D" w:rsidRDefault="005933AB" w:rsidP="00F6300C">
            <w:pPr>
              <w:pStyle w:val="TableRowCentered"/>
              <w:ind w:left="32"/>
              <w:jc w:val="left"/>
              <w:rPr>
                <w:rFonts w:cs="Arial"/>
                <w:color w:val="auto"/>
                <w:szCs w:val="24"/>
              </w:rPr>
            </w:pPr>
            <w:hyperlink r:id="rId35" w:history="1">
              <w:r w:rsidR="006501E9" w:rsidRPr="00E9000D">
                <w:rPr>
                  <w:rStyle w:val="Hyperlink"/>
                  <w:rFonts w:cs="Arial"/>
                  <w:szCs w:val="24"/>
                </w:rPr>
                <w:t>The Benefits of Participation in After School Activities (schoolspecialty.com)</w:t>
              </w:r>
            </w:hyperlink>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6501E9" w:rsidP="00F6300C">
            <w:pPr>
              <w:pStyle w:val="TableRowCentered"/>
              <w:jc w:val="left"/>
              <w:rPr>
                <w:rFonts w:cs="Arial"/>
                <w:color w:val="auto"/>
                <w:szCs w:val="24"/>
              </w:rPr>
            </w:pPr>
            <w:r w:rsidRPr="00E9000D">
              <w:rPr>
                <w:rFonts w:cs="Arial"/>
                <w:color w:val="auto"/>
                <w:szCs w:val="24"/>
              </w:rPr>
              <w:t>1, 2, 6</w:t>
            </w:r>
          </w:p>
        </w:tc>
      </w:tr>
      <w:tr w:rsidR="00F6300C" w:rsidTr="001D168B">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790BDE">
            <w:pPr>
              <w:pStyle w:val="TableParagraph"/>
              <w:ind w:left="0" w:right="148"/>
              <w:rPr>
                <w:sz w:val="24"/>
                <w:szCs w:val="24"/>
              </w:rPr>
            </w:pPr>
            <w:r w:rsidRPr="00E9000D">
              <w:rPr>
                <w:color w:val="0D0D0D"/>
                <w:sz w:val="24"/>
                <w:szCs w:val="24"/>
              </w:rPr>
              <w:t>Drawing and talking</w:t>
            </w:r>
            <w:r w:rsidRPr="00E9000D">
              <w:rPr>
                <w:color w:val="0D0D0D"/>
                <w:spacing w:val="1"/>
                <w:sz w:val="24"/>
                <w:szCs w:val="24"/>
              </w:rPr>
              <w:t xml:space="preserve"> </w:t>
            </w:r>
            <w:r w:rsidRPr="00E9000D">
              <w:rPr>
                <w:color w:val="0D0D0D"/>
                <w:sz w:val="24"/>
                <w:szCs w:val="24"/>
              </w:rPr>
              <w:t>training</w:t>
            </w:r>
            <w:r w:rsidRPr="00E9000D">
              <w:rPr>
                <w:color w:val="0D0D0D"/>
                <w:spacing w:val="-3"/>
                <w:sz w:val="24"/>
                <w:szCs w:val="24"/>
              </w:rPr>
              <w:t xml:space="preserve"> </w:t>
            </w:r>
            <w:r w:rsidRPr="00E9000D">
              <w:rPr>
                <w:color w:val="0D0D0D"/>
                <w:sz w:val="24"/>
                <w:szCs w:val="24"/>
              </w:rPr>
              <w:t>and</w:t>
            </w:r>
            <w:r w:rsidRPr="00E9000D">
              <w:rPr>
                <w:color w:val="0D0D0D"/>
                <w:spacing w:val="-3"/>
                <w:sz w:val="24"/>
                <w:szCs w:val="24"/>
              </w:rPr>
              <w:t xml:space="preserve"> </w:t>
            </w:r>
            <w:r w:rsidRPr="00E9000D">
              <w:rPr>
                <w:color w:val="0D0D0D"/>
                <w:sz w:val="24"/>
                <w:szCs w:val="24"/>
              </w:rPr>
              <w:t>intervention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790BDE">
            <w:pPr>
              <w:pStyle w:val="TableParagraph"/>
              <w:ind w:left="0" w:right="358"/>
              <w:rPr>
                <w:color w:val="0D0D0D"/>
                <w:sz w:val="24"/>
                <w:szCs w:val="24"/>
              </w:rPr>
            </w:pPr>
            <w:proofErr w:type="spellStart"/>
            <w:r w:rsidRPr="00E9000D">
              <w:rPr>
                <w:color w:val="0D0D0D"/>
                <w:sz w:val="24"/>
                <w:szCs w:val="24"/>
              </w:rPr>
              <w:t>Self regulation</w:t>
            </w:r>
            <w:proofErr w:type="spellEnd"/>
            <w:r w:rsidRPr="00E9000D">
              <w:rPr>
                <w:color w:val="0D0D0D"/>
                <w:sz w:val="24"/>
                <w:szCs w:val="24"/>
              </w:rPr>
              <w:t xml:space="preserve"> and understanding of</w:t>
            </w:r>
            <w:r w:rsidRPr="00E9000D">
              <w:rPr>
                <w:color w:val="0D0D0D"/>
                <w:spacing w:val="1"/>
                <w:sz w:val="24"/>
                <w:szCs w:val="24"/>
              </w:rPr>
              <w:t xml:space="preserve"> </w:t>
            </w:r>
            <w:r w:rsidRPr="00E9000D">
              <w:rPr>
                <w:color w:val="0D0D0D"/>
                <w:sz w:val="24"/>
                <w:szCs w:val="24"/>
              </w:rPr>
              <w:t>self leading to +7 months of academic</w:t>
            </w:r>
            <w:r w:rsidRPr="00E9000D">
              <w:rPr>
                <w:color w:val="0D0D0D"/>
                <w:spacing w:val="-59"/>
                <w:sz w:val="24"/>
                <w:szCs w:val="24"/>
              </w:rPr>
              <w:t xml:space="preserve"> </w:t>
            </w:r>
            <w:r w:rsidRPr="00E9000D">
              <w:rPr>
                <w:color w:val="0D0D0D"/>
                <w:sz w:val="24"/>
                <w:szCs w:val="24"/>
              </w:rPr>
              <w:t>progress</w:t>
            </w:r>
            <w:r w:rsidRPr="00E9000D">
              <w:rPr>
                <w:color w:val="0D0D0D"/>
                <w:spacing w:val="-2"/>
                <w:sz w:val="24"/>
                <w:szCs w:val="24"/>
              </w:rPr>
              <w:t xml:space="preserve"> </w:t>
            </w:r>
            <w:r w:rsidRPr="00E9000D">
              <w:rPr>
                <w:color w:val="0D0D0D"/>
                <w:sz w:val="24"/>
                <w:szCs w:val="24"/>
              </w:rPr>
              <w:t>EEF</w:t>
            </w:r>
          </w:p>
          <w:p w:rsidR="001165F0" w:rsidRPr="00E9000D" w:rsidRDefault="005933AB" w:rsidP="00790BDE">
            <w:pPr>
              <w:pStyle w:val="TableParagraph"/>
              <w:ind w:left="0" w:right="358"/>
              <w:rPr>
                <w:sz w:val="24"/>
                <w:szCs w:val="24"/>
              </w:rPr>
            </w:pPr>
            <w:hyperlink r:id="rId36" w:history="1">
              <w:r w:rsidR="001165F0" w:rsidRPr="00E9000D">
                <w:rPr>
                  <w:rStyle w:val="Hyperlink"/>
                  <w:szCs w:val="24"/>
                </w:rPr>
                <w:t>Drawing &amp; Talking Home - Drawing &amp; Talking (drawingandtalking.com)</w:t>
              </w:r>
            </w:hyperlink>
          </w:p>
          <w:p w:rsidR="001165F0" w:rsidRPr="00E9000D" w:rsidRDefault="001165F0" w:rsidP="00F6300C">
            <w:pPr>
              <w:pStyle w:val="TableParagraph"/>
              <w:ind w:right="358"/>
              <w:rPr>
                <w:sz w:val="24"/>
                <w:szCs w:val="24"/>
              </w:rPr>
            </w:pPr>
          </w:p>
          <w:p w:rsidR="001165F0" w:rsidRPr="00E9000D" w:rsidRDefault="005933AB" w:rsidP="00790BDE">
            <w:pPr>
              <w:pStyle w:val="TableParagraph"/>
              <w:ind w:left="0" w:right="358"/>
              <w:rPr>
                <w:sz w:val="24"/>
                <w:szCs w:val="24"/>
              </w:rPr>
            </w:pPr>
            <w:hyperlink r:id="rId37" w:history="1">
              <w:r w:rsidR="001165F0" w:rsidRPr="00E9000D">
                <w:rPr>
                  <w:rStyle w:val="Hyperlink"/>
                  <w:szCs w:val="24"/>
                </w:rPr>
                <w:t>Education Endowment Foundation | EEF</w:t>
              </w:r>
            </w:hyperlink>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F6300C">
            <w:pPr>
              <w:pStyle w:val="TableParagraph"/>
              <w:ind w:left="165"/>
              <w:rPr>
                <w:sz w:val="24"/>
                <w:szCs w:val="24"/>
              </w:rPr>
            </w:pPr>
            <w:r w:rsidRPr="00E9000D">
              <w:rPr>
                <w:color w:val="0D0D0D"/>
                <w:sz w:val="24"/>
                <w:szCs w:val="24"/>
              </w:rPr>
              <w:t>1,3, 4, 5, 6</w:t>
            </w:r>
          </w:p>
        </w:tc>
      </w:tr>
      <w:tr w:rsidR="00F6300C" w:rsidTr="001D168B">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662DEB" w:rsidP="00F6300C">
            <w:pPr>
              <w:pStyle w:val="TableRow"/>
              <w:spacing w:after="120"/>
              <w:ind w:left="29"/>
              <w:rPr>
                <w:rFonts w:cs="Arial"/>
                <w:iCs/>
                <w:color w:val="auto"/>
                <w:lang w:val="en-US"/>
              </w:rPr>
            </w:pPr>
            <w:r w:rsidRPr="00E9000D">
              <w:rPr>
                <w:rFonts w:cs="Arial"/>
                <w:iCs/>
                <w:color w:val="auto"/>
                <w:lang w:val="en-US"/>
              </w:rPr>
              <w:t>School, pet Guinea pig</w:t>
            </w:r>
            <w:r w:rsidR="00B475FF">
              <w:rPr>
                <w:rFonts w:cs="Arial"/>
                <w:iCs/>
                <w:color w:val="auto"/>
                <w:lang w:val="en-US"/>
              </w:rPr>
              <w:t xml:space="preserve"> and chickens</w:t>
            </w:r>
            <w:r w:rsidRPr="00E9000D">
              <w:rPr>
                <w:rFonts w:cs="Arial"/>
                <w:iCs/>
                <w:color w:val="auto"/>
                <w:lang w:val="en-US"/>
              </w:rPr>
              <w:t xml:space="preserve"> (supplies </w:t>
            </w:r>
            <w:proofErr w:type="spellStart"/>
            <w:r w:rsidRPr="00E9000D">
              <w:rPr>
                <w:rFonts w:cs="Arial"/>
                <w:iCs/>
                <w:color w:val="auto"/>
                <w:lang w:val="en-US"/>
              </w:rPr>
              <w:t>etc</w:t>
            </w:r>
            <w:proofErr w:type="spellEnd"/>
            <w:r w:rsidRPr="00E9000D">
              <w:rPr>
                <w:rFonts w:cs="Arial"/>
                <w:iCs/>
                <w:color w:val="auto"/>
                <w:lang w:val="en-US"/>
              </w:rPr>
              <w:t>)</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5933AB" w:rsidP="00F6300C">
            <w:pPr>
              <w:pStyle w:val="TableRowCentered"/>
              <w:ind w:left="32"/>
              <w:jc w:val="left"/>
              <w:rPr>
                <w:rFonts w:cs="Arial"/>
                <w:color w:val="auto"/>
                <w:szCs w:val="24"/>
              </w:rPr>
            </w:pPr>
            <w:hyperlink r:id="rId38" w:history="1">
              <w:r w:rsidR="00662DEB" w:rsidRPr="00E9000D">
                <w:rPr>
                  <w:rStyle w:val="Hyperlink"/>
                  <w:rFonts w:cs="Arial"/>
                  <w:szCs w:val="24"/>
                </w:rPr>
                <w:t>Benefits of Classroom Animals | Education Grants (petsintheclassroom.org)</w:t>
              </w:r>
            </w:hyperlink>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662DEB" w:rsidP="00662DEB">
            <w:pPr>
              <w:pStyle w:val="TableRowCentered"/>
              <w:numPr>
                <w:ilvl w:val="0"/>
                <w:numId w:val="10"/>
              </w:numPr>
              <w:jc w:val="left"/>
              <w:rPr>
                <w:rFonts w:cs="Arial"/>
                <w:color w:val="auto"/>
                <w:szCs w:val="24"/>
              </w:rPr>
            </w:pPr>
            <w:r w:rsidRPr="00E9000D">
              <w:rPr>
                <w:rFonts w:cs="Arial"/>
                <w:color w:val="auto"/>
                <w:szCs w:val="24"/>
              </w:rPr>
              <w:t>2, 5, 6</w:t>
            </w:r>
          </w:p>
        </w:tc>
      </w:tr>
      <w:tr w:rsidR="00F6300C" w:rsidTr="001D168B">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790BDE">
            <w:pPr>
              <w:pStyle w:val="TableParagraph"/>
              <w:ind w:left="0" w:right="252"/>
              <w:rPr>
                <w:sz w:val="24"/>
                <w:szCs w:val="24"/>
              </w:rPr>
            </w:pPr>
            <w:r w:rsidRPr="00E9000D">
              <w:rPr>
                <w:color w:val="0D0D0D"/>
                <w:sz w:val="24"/>
                <w:szCs w:val="24"/>
              </w:rPr>
              <w:t>Parental engagement -</w:t>
            </w:r>
            <w:r w:rsidRPr="00E9000D">
              <w:rPr>
                <w:color w:val="0D0D0D"/>
                <w:spacing w:val="-59"/>
                <w:sz w:val="24"/>
                <w:szCs w:val="24"/>
              </w:rPr>
              <w:t xml:space="preserve"> </w:t>
            </w:r>
            <w:r w:rsidRPr="00E9000D">
              <w:rPr>
                <w:color w:val="0D0D0D"/>
                <w:sz w:val="24"/>
                <w:szCs w:val="24"/>
              </w:rPr>
              <w:t>coffee</w:t>
            </w:r>
            <w:r w:rsidRPr="00E9000D">
              <w:rPr>
                <w:color w:val="0D0D0D"/>
                <w:spacing w:val="-2"/>
                <w:sz w:val="24"/>
                <w:szCs w:val="24"/>
              </w:rPr>
              <w:t xml:space="preserve"> </w:t>
            </w:r>
            <w:r w:rsidRPr="00E9000D">
              <w:rPr>
                <w:color w:val="0D0D0D"/>
                <w:sz w:val="24"/>
                <w:szCs w:val="24"/>
              </w:rPr>
              <w:t>mornings</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790BDE">
            <w:pPr>
              <w:pStyle w:val="TableParagraph"/>
              <w:ind w:left="0" w:right="303"/>
              <w:rPr>
                <w:sz w:val="24"/>
                <w:szCs w:val="24"/>
              </w:rPr>
            </w:pPr>
            <w:r w:rsidRPr="00E9000D">
              <w:rPr>
                <w:color w:val="0D0D0D"/>
                <w:sz w:val="24"/>
                <w:szCs w:val="24"/>
              </w:rPr>
              <w:t>Informal support and information for</w:t>
            </w:r>
            <w:r w:rsidRPr="00E9000D">
              <w:rPr>
                <w:color w:val="0D0D0D"/>
                <w:spacing w:val="1"/>
                <w:sz w:val="24"/>
                <w:szCs w:val="24"/>
              </w:rPr>
              <w:t xml:space="preserve"> </w:t>
            </w:r>
            <w:r w:rsidRPr="00E9000D">
              <w:rPr>
                <w:color w:val="0D0D0D"/>
                <w:sz w:val="24"/>
                <w:szCs w:val="24"/>
              </w:rPr>
              <w:t>those disadvantaged families in a non-</w:t>
            </w:r>
            <w:r w:rsidRPr="00E9000D">
              <w:rPr>
                <w:color w:val="0D0D0D"/>
                <w:spacing w:val="-59"/>
                <w:sz w:val="24"/>
                <w:szCs w:val="24"/>
              </w:rPr>
              <w:t xml:space="preserve"> </w:t>
            </w:r>
            <w:r w:rsidRPr="00E9000D">
              <w:rPr>
                <w:color w:val="0D0D0D"/>
                <w:sz w:val="24"/>
                <w:szCs w:val="24"/>
              </w:rPr>
              <w:t>invasive</w:t>
            </w:r>
            <w:r w:rsidRPr="00E9000D">
              <w:rPr>
                <w:color w:val="0D0D0D"/>
                <w:spacing w:val="2"/>
                <w:sz w:val="24"/>
                <w:szCs w:val="24"/>
              </w:rPr>
              <w:t xml:space="preserve"> </w:t>
            </w:r>
            <w:r w:rsidRPr="00E9000D">
              <w:rPr>
                <w:color w:val="0D0D0D"/>
                <w:sz w:val="24"/>
                <w:szCs w:val="24"/>
              </w:rPr>
              <w:t>way.</w:t>
            </w:r>
            <w:r w:rsidRPr="00E9000D">
              <w:rPr>
                <w:color w:val="0D0D0D"/>
                <w:spacing w:val="1"/>
                <w:sz w:val="24"/>
                <w:szCs w:val="24"/>
              </w:rPr>
              <w:t xml:space="preserve"> </w:t>
            </w:r>
          </w:p>
          <w:p w:rsidR="00F6300C" w:rsidRPr="00E9000D" w:rsidRDefault="005933AB" w:rsidP="00790BDE">
            <w:pPr>
              <w:pStyle w:val="TableParagraph"/>
              <w:spacing w:before="0" w:line="252" w:lineRule="exact"/>
              <w:ind w:left="0"/>
              <w:rPr>
                <w:sz w:val="24"/>
                <w:szCs w:val="24"/>
              </w:rPr>
            </w:pPr>
            <w:hyperlink r:id="rId39" w:history="1">
              <w:r w:rsidR="006501E9" w:rsidRPr="00E9000D">
                <w:rPr>
                  <w:rFonts w:eastAsia="Times New Roman"/>
                  <w:color w:val="0000FF"/>
                  <w:sz w:val="24"/>
                  <w:szCs w:val="24"/>
                  <w:u w:val="single"/>
                  <w:lang w:eastAsia="en-GB"/>
                </w:rPr>
                <w:t>Parental engagement | EEF (educationendowmentfoundation.org.uk)</w:t>
              </w:r>
            </w:hyperlink>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F6300C">
            <w:pPr>
              <w:pStyle w:val="TableParagraph"/>
              <w:ind w:left="165"/>
              <w:rPr>
                <w:sz w:val="24"/>
                <w:szCs w:val="24"/>
              </w:rPr>
            </w:pPr>
            <w:r w:rsidRPr="00E9000D">
              <w:rPr>
                <w:color w:val="0D0D0D"/>
                <w:sz w:val="24"/>
                <w:szCs w:val="24"/>
              </w:rPr>
              <w:t>1 &amp; 2</w:t>
            </w:r>
          </w:p>
        </w:tc>
      </w:tr>
      <w:tr w:rsidR="00F6300C" w:rsidTr="001D168B">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581C73" w:rsidP="00790BDE">
            <w:pPr>
              <w:pStyle w:val="TableParagraph"/>
              <w:ind w:left="0" w:right="301"/>
              <w:rPr>
                <w:sz w:val="24"/>
                <w:szCs w:val="24"/>
              </w:rPr>
            </w:pPr>
            <w:r w:rsidRPr="00E9000D">
              <w:rPr>
                <w:color w:val="0D0D0D"/>
                <w:sz w:val="24"/>
                <w:szCs w:val="24"/>
              </w:rPr>
              <w:t>Extra-curricular</w:t>
            </w:r>
            <w:r w:rsidR="00F6300C" w:rsidRPr="00E9000D">
              <w:rPr>
                <w:color w:val="0D0D0D"/>
                <w:spacing w:val="1"/>
                <w:sz w:val="24"/>
                <w:szCs w:val="24"/>
              </w:rPr>
              <w:t xml:space="preserve"> </w:t>
            </w:r>
            <w:r w:rsidR="00F6300C" w:rsidRPr="00E9000D">
              <w:rPr>
                <w:color w:val="0D0D0D"/>
                <w:sz w:val="24"/>
                <w:szCs w:val="24"/>
              </w:rPr>
              <w:t>opportunities including</w:t>
            </w:r>
            <w:r w:rsidR="006501E9" w:rsidRPr="00E9000D">
              <w:rPr>
                <w:color w:val="0D0D0D"/>
                <w:sz w:val="24"/>
                <w:szCs w:val="24"/>
              </w:rPr>
              <w:t xml:space="preserve">  </w:t>
            </w:r>
            <w:r w:rsidR="00F6300C" w:rsidRPr="00E9000D">
              <w:rPr>
                <w:color w:val="0D0D0D"/>
                <w:spacing w:val="-59"/>
                <w:sz w:val="24"/>
                <w:szCs w:val="24"/>
              </w:rPr>
              <w:t xml:space="preserve"> </w:t>
            </w:r>
            <w:r w:rsidR="00F6300C" w:rsidRPr="00E9000D">
              <w:rPr>
                <w:color w:val="0D0D0D"/>
                <w:sz w:val="24"/>
                <w:szCs w:val="24"/>
              </w:rPr>
              <w:t xml:space="preserve">residentials </w:t>
            </w:r>
            <w:r>
              <w:rPr>
                <w:color w:val="0D0D0D"/>
                <w:sz w:val="24"/>
                <w:szCs w:val="24"/>
              </w:rPr>
              <w:t>in</w:t>
            </w:r>
            <w:r w:rsidR="00F6300C" w:rsidRPr="00E9000D">
              <w:rPr>
                <w:color w:val="0D0D0D"/>
                <w:sz w:val="24"/>
                <w:szCs w:val="24"/>
              </w:rPr>
              <w:t xml:space="preserve"> </w:t>
            </w:r>
            <w:r>
              <w:rPr>
                <w:color w:val="0D0D0D"/>
                <w:sz w:val="24"/>
                <w:szCs w:val="24"/>
              </w:rPr>
              <w:t>Y</w:t>
            </w:r>
            <w:r w:rsidR="00F6300C" w:rsidRPr="00E9000D">
              <w:rPr>
                <w:color w:val="0D0D0D"/>
                <w:sz w:val="24"/>
                <w:szCs w:val="24"/>
              </w:rPr>
              <w:t>6</w:t>
            </w:r>
            <w:r>
              <w:rPr>
                <w:color w:val="0D0D0D"/>
                <w:sz w:val="24"/>
                <w:szCs w:val="24"/>
              </w:rPr>
              <w:t xml:space="preserve"> and day trips for other year groups.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790BDE">
            <w:pPr>
              <w:pStyle w:val="TableParagraph"/>
              <w:ind w:left="0" w:right="190"/>
              <w:rPr>
                <w:sz w:val="24"/>
                <w:szCs w:val="24"/>
              </w:rPr>
            </w:pPr>
            <w:r w:rsidRPr="00E9000D">
              <w:rPr>
                <w:color w:val="0D0D0D"/>
                <w:sz w:val="24"/>
                <w:szCs w:val="24"/>
              </w:rPr>
              <w:t>Evidence of social and emotional skills</w:t>
            </w:r>
            <w:r w:rsidRPr="00E9000D">
              <w:rPr>
                <w:color w:val="0D0D0D"/>
                <w:spacing w:val="1"/>
                <w:sz w:val="24"/>
                <w:szCs w:val="24"/>
              </w:rPr>
              <w:t xml:space="preserve"> </w:t>
            </w:r>
            <w:r w:rsidRPr="00E9000D">
              <w:rPr>
                <w:color w:val="0D0D0D"/>
                <w:sz w:val="24"/>
                <w:szCs w:val="24"/>
              </w:rPr>
              <w:t>leading to</w:t>
            </w:r>
            <w:r w:rsidRPr="00E9000D">
              <w:rPr>
                <w:color w:val="0D0D0D"/>
                <w:spacing w:val="-4"/>
                <w:sz w:val="24"/>
                <w:szCs w:val="24"/>
              </w:rPr>
              <w:t xml:space="preserve"> </w:t>
            </w:r>
            <w:r w:rsidRPr="00E9000D">
              <w:rPr>
                <w:color w:val="0D0D0D"/>
                <w:sz w:val="24"/>
                <w:szCs w:val="24"/>
              </w:rPr>
              <w:t>improved</w:t>
            </w:r>
            <w:r w:rsidRPr="00E9000D">
              <w:rPr>
                <w:color w:val="0D0D0D"/>
                <w:spacing w:val="-1"/>
                <w:sz w:val="24"/>
                <w:szCs w:val="24"/>
              </w:rPr>
              <w:t xml:space="preserve"> </w:t>
            </w:r>
            <w:r w:rsidRPr="00E9000D">
              <w:rPr>
                <w:color w:val="0D0D0D"/>
                <w:sz w:val="24"/>
                <w:szCs w:val="24"/>
              </w:rPr>
              <w:t>outcomes</w:t>
            </w:r>
            <w:r w:rsidRPr="00E9000D">
              <w:rPr>
                <w:color w:val="0D0D0D"/>
                <w:spacing w:val="-1"/>
                <w:sz w:val="24"/>
                <w:szCs w:val="24"/>
              </w:rPr>
              <w:t xml:space="preserve"> </w:t>
            </w:r>
            <w:r w:rsidRPr="00E9000D">
              <w:rPr>
                <w:color w:val="0D0D0D"/>
                <w:sz w:val="24"/>
                <w:szCs w:val="24"/>
              </w:rPr>
              <w:t>at</w:t>
            </w:r>
            <w:r w:rsidRPr="00E9000D">
              <w:rPr>
                <w:color w:val="0D0D0D"/>
                <w:spacing w:val="-3"/>
                <w:sz w:val="24"/>
                <w:szCs w:val="24"/>
              </w:rPr>
              <w:t xml:space="preserve"> </w:t>
            </w:r>
            <w:r w:rsidRPr="00E9000D">
              <w:rPr>
                <w:color w:val="0D0D0D"/>
                <w:sz w:val="24"/>
                <w:szCs w:val="24"/>
              </w:rPr>
              <w:t>school</w:t>
            </w:r>
          </w:p>
          <w:p w:rsidR="00F6300C" w:rsidRPr="00E9000D" w:rsidRDefault="005933AB" w:rsidP="00790BDE">
            <w:pPr>
              <w:pStyle w:val="TableParagraph"/>
              <w:ind w:left="0"/>
              <w:rPr>
                <w:sz w:val="24"/>
                <w:szCs w:val="24"/>
              </w:rPr>
            </w:pPr>
            <w:hyperlink r:id="rId40">
              <w:r w:rsidR="00F6300C" w:rsidRPr="00E9000D">
                <w:rPr>
                  <w:color w:val="1154CC"/>
                  <w:sz w:val="24"/>
                  <w:szCs w:val="24"/>
                  <w:u w:val="single" w:color="1154CC"/>
                </w:rPr>
                <w:t>Social</w:t>
              </w:r>
              <w:r w:rsidR="00F6300C" w:rsidRPr="00E9000D">
                <w:rPr>
                  <w:color w:val="1154CC"/>
                  <w:spacing w:val="-2"/>
                  <w:sz w:val="24"/>
                  <w:szCs w:val="24"/>
                  <w:u w:val="single" w:color="1154CC"/>
                </w:rPr>
                <w:t xml:space="preserve"> </w:t>
              </w:r>
              <w:r w:rsidR="00F6300C" w:rsidRPr="00E9000D">
                <w:rPr>
                  <w:color w:val="1154CC"/>
                  <w:sz w:val="24"/>
                  <w:szCs w:val="24"/>
                  <w:u w:val="single" w:color="1154CC"/>
                </w:rPr>
                <w:t>and</w:t>
              </w:r>
              <w:r w:rsidR="00F6300C" w:rsidRPr="00E9000D">
                <w:rPr>
                  <w:color w:val="1154CC"/>
                  <w:spacing w:val="-1"/>
                  <w:sz w:val="24"/>
                  <w:szCs w:val="24"/>
                  <w:u w:val="single" w:color="1154CC"/>
                </w:rPr>
                <w:t xml:space="preserve"> </w:t>
              </w:r>
              <w:r w:rsidR="00F6300C" w:rsidRPr="00E9000D">
                <w:rPr>
                  <w:color w:val="1154CC"/>
                  <w:sz w:val="24"/>
                  <w:szCs w:val="24"/>
                  <w:u w:val="single" w:color="1154CC"/>
                </w:rPr>
                <w:t>emotional</w:t>
              </w:r>
              <w:r w:rsidR="00F6300C" w:rsidRPr="00E9000D">
                <w:rPr>
                  <w:color w:val="1154CC"/>
                  <w:spacing w:val="-2"/>
                  <w:sz w:val="24"/>
                  <w:szCs w:val="24"/>
                  <w:u w:val="single" w:color="1154CC"/>
                </w:rPr>
                <w:t xml:space="preserve"> </w:t>
              </w:r>
              <w:r w:rsidR="00F6300C" w:rsidRPr="00E9000D">
                <w:rPr>
                  <w:color w:val="1154CC"/>
                  <w:sz w:val="24"/>
                  <w:szCs w:val="24"/>
                  <w:u w:val="single" w:color="1154CC"/>
                </w:rPr>
                <w:t>learning</w:t>
              </w:r>
              <w:r w:rsidR="00F6300C" w:rsidRPr="00E9000D">
                <w:rPr>
                  <w:color w:val="1154CC"/>
                  <w:spacing w:val="-1"/>
                  <w:sz w:val="24"/>
                  <w:szCs w:val="24"/>
                  <w:u w:val="single" w:color="1154CC"/>
                </w:rPr>
                <w:t xml:space="preserve"> </w:t>
              </w:r>
              <w:r w:rsidR="00F6300C" w:rsidRPr="00E9000D">
                <w:rPr>
                  <w:color w:val="1154CC"/>
                  <w:sz w:val="24"/>
                  <w:szCs w:val="24"/>
                  <w:u w:val="single" w:color="1154CC"/>
                </w:rPr>
                <w:t>|</w:t>
              </w:r>
              <w:r w:rsidR="00F6300C" w:rsidRPr="00E9000D">
                <w:rPr>
                  <w:color w:val="1154CC"/>
                  <w:spacing w:val="-3"/>
                  <w:sz w:val="24"/>
                  <w:szCs w:val="24"/>
                  <w:u w:val="single" w:color="1154CC"/>
                </w:rPr>
                <w:t xml:space="preserve"> </w:t>
              </w:r>
              <w:r w:rsidR="00F6300C" w:rsidRPr="00E9000D">
                <w:rPr>
                  <w:color w:val="1154CC"/>
                  <w:sz w:val="24"/>
                  <w:szCs w:val="24"/>
                  <w:u w:val="single" w:color="1154CC"/>
                </w:rPr>
                <w:t>EEF</w:t>
              </w:r>
            </w:hyperlink>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F6300C">
            <w:pPr>
              <w:pStyle w:val="TableParagraph"/>
              <w:ind w:left="165"/>
              <w:rPr>
                <w:sz w:val="24"/>
                <w:szCs w:val="24"/>
              </w:rPr>
            </w:pPr>
            <w:r w:rsidRPr="00E9000D">
              <w:rPr>
                <w:color w:val="0D0D0D"/>
                <w:sz w:val="24"/>
                <w:szCs w:val="24"/>
              </w:rPr>
              <w:t>1,</w:t>
            </w:r>
            <w:r w:rsidRPr="00E9000D">
              <w:rPr>
                <w:color w:val="0D0D0D"/>
                <w:spacing w:val="2"/>
                <w:sz w:val="24"/>
                <w:szCs w:val="24"/>
              </w:rPr>
              <w:t xml:space="preserve"> </w:t>
            </w:r>
            <w:r w:rsidRPr="00E9000D">
              <w:rPr>
                <w:color w:val="0D0D0D"/>
                <w:sz w:val="24"/>
                <w:szCs w:val="24"/>
              </w:rPr>
              <w:t>2</w:t>
            </w:r>
            <w:r w:rsidRPr="00E9000D">
              <w:rPr>
                <w:color w:val="0D0D0D"/>
                <w:spacing w:val="-2"/>
                <w:sz w:val="24"/>
                <w:szCs w:val="24"/>
              </w:rPr>
              <w:t>,</w:t>
            </w:r>
            <w:r w:rsidRPr="00E9000D">
              <w:rPr>
                <w:color w:val="0D0D0D"/>
                <w:sz w:val="24"/>
                <w:szCs w:val="24"/>
              </w:rPr>
              <w:t xml:space="preserve"> 5, 6</w:t>
            </w:r>
          </w:p>
        </w:tc>
      </w:tr>
      <w:tr w:rsidR="00F6300C" w:rsidTr="001D168B">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6501E9" w:rsidP="00F6300C">
            <w:pPr>
              <w:pStyle w:val="TableRow"/>
              <w:spacing w:after="120"/>
              <w:ind w:left="29"/>
              <w:rPr>
                <w:rFonts w:cs="Arial"/>
                <w:iCs/>
                <w:color w:val="auto"/>
                <w:lang w:val="en-US"/>
              </w:rPr>
            </w:pPr>
            <w:r w:rsidRPr="00E9000D">
              <w:rPr>
                <w:rFonts w:cs="Arial"/>
                <w:iCs/>
                <w:color w:val="auto"/>
                <w:lang w:val="en-US"/>
              </w:rPr>
              <w:t>Breakfast club</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5933AB" w:rsidP="00F6300C">
            <w:pPr>
              <w:pStyle w:val="TableRowCentered"/>
              <w:ind w:left="32"/>
              <w:jc w:val="left"/>
              <w:rPr>
                <w:rFonts w:cs="Arial"/>
                <w:color w:val="auto"/>
                <w:szCs w:val="24"/>
              </w:rPr>
            </w:pPr>
            <w:hyperlink r:id="rId41" w:history="1">
              <w:r w:rsidR="006501E9" w:rsidRPr="00E9000D">
                <w:rPr>
                  <w:rStyle w:val="Hyperlink"/>
                  <w:rFonts w:cs="Arial"/>
                  <w:szCs w:val="24"/>
                </w:rPr>
                <w:t>Breakfast in Schools: Healthy &amp; Nutritious (eatright.org)</w:t>
              </w:r>
            </w:hyperlink>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6501E9" w:rsidP="00F6300C">
            <w:pPr>
              <w:pStyle w:val="TableRowCentered"/>
              <w:jc w:val="left"/>
              <w:rPr>
                <w:rFonts w:cs="Arial"/>
                <w:color w:val="auto"/>
                <w:szCs w:val="24"/>
              </w:rPr>
            </w:pPr>
            <w:r w:rsidRPr="00E9000D">
              <w:rPr>
                <w:rFonts w:cs="Arial"/>
                <w:color w:val="auto"/>
                <w:szCs w:val="24"/>
              </w:rPr>
              <w:t>1, 2, 4, 5, 6</w:t>
            </w:r>
          </w:p>
        </w:tc>
      </w:tr>
      <w:tr w:rsidR="00F6300C" w:rsidTr="001D168B">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790BDE">
            <w:pPr>
              <w:pStyle w:val="TableParagraph"/>
              <w:spacing w:before="57"/>
              <w:ind w:left="0"/>
              <w:rPr>
                <w:sz w:val="24"/>
                <w:szCs w:val="24"/>
              </w:rPr>
            </w:pPr>
            <w:r w:rsidRPr="00E9000D">
              <w:rPr>
                <w:color w:val="0D0D0D"/>
                <w:sz w:val="24"/>
                <w:szCs w:val="24"/>
              </w:rPr>
              <w:lastRenderedPageBreak/>
              <w:t>Fegan’s</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5933AB" w:rsidP="00790BDE">
            <w:pPr>
              <w:pStyle w:val="TableParagraph"/>
              <w:spacing w:before="57"/>
              <w:ind w:left="0" w:right="1179"/>
              <w:rPr>
                <w:sz w:val="24"/>
                <w:szCs w:val="24"/>
              </w:rPr>
            </w:pPr>
            <w:hyperlink r:id="rId42">
              <w:proofErr w:type="spellStart"/>
              <w:r w:rsidR="00F6300C" w:rsidRPr="00E9000D">
                <w:rPr>
                  <w:color w:val="0000FF"/>
                  <w:sz w:val="24"/>
                  <w:szCs w:val="24"/>
                  <w:u w:val="single" w:color="0000FF"/>
                </w:rPr>
                <w:t>Fegans</w:t>
              </w:r>
              <w:proofErr w:type="spellEnd"/>
              <w:r w:rsidR="00F6300C" w:rsidRPr="00E9000D">
                <w:rPr>
                  <w:color w:val="0000FF"/>
                  <w:sz w:val="24"/>
                  <w:szCs w:val="24"/>
                  <w:u w:val="single" w:color="0000FF"/>
                </w:rPr>
                <w:t xml:space="preserve"> - Counselling Children,</w:t>
              </w:r>
            </w:hyperlink>
            <w:r w:rsidR="00F6300C" w:rsidRPr="00E9000D">
              <w:rPr>
                <w:color w:val="0000FF"/>
                <w:spacing w:val="-64"/>
                <w:sz w:val="24"/>
                <w:szCs w:val="24"/>
              </w:rPr>
              <w:t xml:space="preserve"> </w:t>
            </w:r>
            <w:hyperlink r:id="rId43">
              <w:r w:rsidR="00F6300C" w:rsidRPr="00E9000D">
                <w:rPr>
                  <w:color w:val="0000FF"/>
                  <w:sz w:val="24"/>
                  <w:szCs w:val="24"/>
                  <w:u w:val="single" w:color="0000FF"/>
                </w:rPr>
                <w:t>Supporting</w:t>
              </w:r>
              <w:r w:rsidR="00F6300C" w:rsidRPr="00E9000D">
                <w:rPr>
                  <w:color w:val="0000FF"/>
                  <w:spacing w:val="-3"/>
                  <w:sz w:val="24"/>
                  <w:szCs w:val="24"/>
                  <w:u w:val="single" w:color="0000FF"/>
                </w:rPr>
                <w:t xml:space="preserve"> </w:t>
              </w:r>
              <w:r w:rsidR="00F6300C" w:rsidRPr="00E9000D">
                <w:rPr>
                  <w:color w:val="0000FF"/>
                  <w:sz w:val="24"/>
                  <w:szCs w:val="24"/>
                  <w:u w:val="single" w:color="0000FF"/>
                </w:rPr>
                <w:t>Parents</w:t>
              </w:r>
            </w:hyperlink>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F6300C">
            <w:pPr>
              <w:pStyle w:val="TableRowCentered"/>
              <w:jc w:val="left"/>
              <w:rPr>
                <w:rFonts w:cs="Arial"/>
                <w:color w:val="auto"/>
                <w:szCs w:val="24"/>
              </w:rPr>
            </w:pPr>
            <w:r w:rsidRPr="00E9000D">
              <w:rPr>
                <w:rFonts w:cs="Arial"/>
                <w:color w:val="auto"/>
                <w:szCs w:val="24"/>
              </w:rPr>
              <w:t>1, 2, 5, 6</w:t>
            </w:r>
          </w:p>
        </w:tc>
      </w:tr>
      <w:tr w:rsidR="00F6300C" w:rsidRPr="00380251" w:rsidTr="001D168B">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F6300C">
            <w:pPr>
              <w:pStyle w:val="TableRow"/>
              <w:spacing w:after="120"/>
              <w:ind w:left="29"/>
              <w:rPr>
                <w:rFonts w:cs="Arial"/>
                <w:iCs/>
                <w:color w:val="auto"/>
                <w:lang w:val="en-US"/>
              </w:rPr>
            </w:pPr>
            <w:r w:rsidRPr="00E9000D">
              <w:rPr>
                <w:rFonts w:cs="Arial"/>
                <w:iCs/>
                <w:color w:val="auto"/>
                <w:lang w:val="en-US"/>
              </w:rPr>
              <w:t xml:space="preserve">Embedding principles of good practice set out in the DfE’s </w:t>
            </w:r>
            <w:hyperlink r:id="rId44" w:history="1">
              <w:r w:rsidRPr="00E9000D">
                <w:rPr>
                  <w:rStyle w:val="Hyperlink"/>
                  <w:rFonts w:cs="Arial"/>
                  <w:iCs/>
                  <w:color w:val="0070C0"/>
                  <w:lang w:val="en-US"/>
                </w:rPr>
                <w:t>Improving School Attendance</w:t>
              </w:r>
            </w:hyperlink>
            <w:r w:rsidRPr="00E9000D">
              <w:rPr>
                <w:rFonts w:cs="Arial"/>
                <w:iCs/>
                <w:color w:val="0070C0"/>
                <w:lang w:val="en-US"/>
              </w:rPr>
              <w:t xml:space="preserve"> </w:t>
            </w:r>
            <w:r w:rsidRPr="00E9000D">
              <w:rPr>
                <w:rFonts w:cs="Arial"/>
                <w:iCs/>
                <w:color w:val="auto"/>
                <w:lang w:val="en-US"/>
              </w:rPr>
              <w:t>advice.</w:t>
            </w:r>
          </w:p>
          <w:p w:rsidR="00F6300C" w:rsidRPr="00E9000D" w:rsidRDefault="00F6300C" w:rsidP="00F6300C">
            <w:pPr>
              <w:pStyle w:val="TableRow"/>
              <w:spacing w:after="120"/>
              <w:ind w:left="0"/>
              <w:rPr>
                <w:rFonts w:cs="Arial"/>
                <w:iCs/>
                <w:color w:val="auto"/>
                <w:lang w:val="en-US"/>
              </w:rPr>
            </w:pPr>
            <w:r w:rsidRPr="00E9000D">
              <w:rPr>
                <w:rFonts w:cs="Arial"/>
                <w:iCs/>
                <w:color w:val="auto"/>
                <w:lang w:val="en-US"/>
              </w:rPr>
              <w:t xml:space="preserve">This will involve training and release time for staff to develop and implement new procedures and appointing attendance/support officers to improve attendance.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F6300C">
            <w:pPr>
              <w:pStyle w:val="TableRowCentered"/>
              <w:jc w:val="left"/>
              <w:rPr>
                <w:rFonts w:cs="Arial"/>
                <w:color w:val="auto"/>
                <w:szCs w:val="24"/>
              </w:rPr>
            </w:pPr>
            <w:r w:rsidRPr="00E9000D">
              <w:rPr>
                <w:rFonts w:cs="Arial"/>
                <w:color w:val="auto"/>
                <w:szCs w:val="24"/>
              </w:rPr>
              <w:t xml:space="preserve">The DfE guidance has been informed by engagement with schools that have significantly reduced levels of absence and persistent absence.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F6300C">
            <w:pPr>
              <w:pStyle w:val="TableRowCentered"/>
              <w:jc w:val="left"/>
              <w:rPr>
                <w:rFonts w:cs="Arial"/>
                <w:color w:val="auto"/>
                <w:szCs w:val="24"/>
              </w:rPr>
            </w:pPr>
            <w:r w:rsidRPr="00E9000D">
              <w:rPr>
                <w:rFonts w:cs="Arial"/>
                <w:color w:val="auto"/>
                <w:szCs w:val="24"/>
              </w:rPr>
              <w:t>1, 2</w:t>
            </w:r>
          </w:p>
        </w:tc>
      </w:tr>
      <w:tr w:rsidR="009F4883" w:rsidRPr="00380251" w:rsidTr="001D168B">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883" w:rsidRPr="00E9000D" w:rsidRDefault="009F4883" w:rsidP="00F6300C">
            <w:pPr>
              <w:pStyle w:val="TableRow"/>
              <w:spacing w:after="120"/>
              <w:ind w:left="29"/>
              <w:rPr>
                <w:rFonts w:cs="Arial"/>
                <w:iCs/>
                <w:color w:val="auto"/>
                <w:lang w:val="en-US"/>
              </w:rPr>
            </w:pPr>
            <w:r>
              <w:rPr>
                <w:rFonts w:cs="Arial"/>
                <w:iCs/>
                <w:color w:val="auto"/>
                <w:lang w:val="en-US"/>
              </w:rPr>
              <w:t xml:space="preserve">New school uniform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883" w:rsidRPr="00E9000D" w:rsidRDefault="009F4883" w:rsidP="00F6300C">
            <w:pPr>
              <w:pStyle w:val="TableRowCentered"/>
              <w:jc w:val="left"/>
              <w:rPr>
                <w:rFonts w:cs="Arial"/>
                <w:color w:val="auto"/>
                <w:szCs w:val="24"/>
              </w:rPr>
            </w:pPr>
            <w:r>
              <w:rPr>
                <w:rFonts w:cs="Arial"/>
                <w:color w:val="auto"/>
                <w:szCs w:val="24"/>
              </w:rPr>
              <w:t xml:space="preserve">Budget for pupils to receive a funded school jumper/ cardigan and tie in term 1 2023 as we transition to new and updated school uniform.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4883" w:rsidRPr="00E9000D" w:rsidRDefault="009F4883" w:rsidP="00F6300C">
            <w:pPr>
              <w:pStyle w:val="TableRowCentered"/>
              <w:jc w:val="left"/>
              <w:rPr>
                <w:rFonts w:cs="Arial"/>
                <w:color w:val="auto"/>
                <w:szCs w:val="24"/>
              </w:rPr>
            </w:pPr>
          </w:p>
        </w:tc>
      </w:tr>
      <w:tr w:rsidR="00F6300C" w:rsidTr="001D168B">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F6300C">
            <w:pPr>
              <w:suppressAutoHyphens w:val="0"/>
              <w:autoSpaceDN/>
              <w:spacing w:before="60" w:after="60" w:line="240" w:lineRule="auto"/>
              <w:ind w:left="29" w:right="57"/>
              <w:rPr>
                <w:rFonts w:cs="Arial"/>
                <w:iCs/>
                <w:color w:val="auto"/>
                <w:lang w:val="en-US"/>
              </w:rPr>
            </w:pPr>
            <w:r w:rsidRPr="00E9000D">
              <w:rPr>
                <w:rFonts w:cs="Arial"/>
                <w:iCs/>
                <w:color w:val="auto"/>
                <w:lang w:val="en-US"/>
              </w:rPr>
              <w:t>Contingency fund for acute issues.</w:t>
            </w:r>
          </w:p>
          <w:p w:rsidR="00F6300C" w:rsidRPr="00E9000D" w:rsidRDefault="00F6300C" w:rsidP="00F6300C">
            <w:pPr>
              <w:pStyle w:val="TableRow"/>
              <w:rPr>
                <w:rFonts w:cs="Arial"/>
                <w:iCs/>
                <w:color w:val="auto"/>
                <w:lang w:val="en-U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F6300C">
            <w:pPr>
              <w:pStyle w:val="TableRowCentered"/>
              <w:spacing w:after="120"/>
              <w:ind w:left="37"/>
              <w:jc w:val="left"/>
              <w:rPr>
                <w:rFonts w:cs="Arial"/>
                <w:color w:val="auto"/>
                <w:szCs w:val="24"/>
              </w:rPr>
            </w:pPr>
            <w:r w:rsidRPr="00E9000D">
              <w:rPr>
                <w:rFonts w:cs="Arial"/>
                <w:color w:val="auto"/>
                <w:szCs w:val="24"/>
              </w:rPr>
              <w:t>Based on our experiences and those of similar schools to ours, we have identified a need to set a small amount of funding aside to respond quickly to needs that have not yet been identified</w:t>
            </w:r>
            <w:r w:rsidR="001D16D1">
              <w:rPr>
                <w:rFonts w:cs="Arial"/>
                <w:color w:val="auto"/>
                <w:szCs w:val="24"/>
              </w:rPr>
              <w:t xml:space="preserve"> such as a child attending a school trip or the purchase of school uniform.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00C" w:rsidRPr="00E9000D" w:rsidRDefault="00F6300C" w:rsidP="00F6300C">
            <w:pPr>
              <w:pStyle w:val="TableRowCentered"/>
              <w:jc w:val="left"/>
              <w:rPr>
                <w:rFonts w:cs="Arial"/>
                <w:color w:val="auto"/>
                <w:szCs w:val="24"/>
              </w:rPr>
            </w:pPr>
            <w:r w:rsidRPr="00E9000D">
              <w:rPr>
                <w:rFonts w:cs="Arial"/>
                <w:color w:val="auto"/>
                <w:szCs w:val="24"/>
              </w:rPr>
              <w:t>All</w:t>
            </w:r>
          </w:p>
        </w:tc>
      </w:tr>
    </w:tbl>
    <w:p w:rsidR="00210E83" w:rsidRDefault="00210E83" w:rsidP="00210E83">
      <w:pPr>
        <w:spacing w:after="120"/>
        <w:rPr>
          <w:b/>
          <w:bCs/>
          <w:color w:val="104F75"/>
          <w:sz w:val="28"/>
          <w:szCs w:val="28"/>
        </w:rPr>
      </w:pPr>
    </w:p>
    <w:p w:rsidR="00210E83" w:rsidRDefault="00210E83" w:rsidP="00210E83">
      <w:r>
        <w:rPr>
          <w:b/>
          <w:bCs/>
          <w:color w:val="104F75"/>
          <w:sz w:val="28"/>
          <w:szCs w:val="28"/>
        </w:rPr>
        <w:t>Total budgeted cost</w:t>
      </w:r>
      <w:r w:rsidRPr="001D168B">
        <w:rPr>
          <w:b/>
          <w:bCs/>
          <w:color w:val="104F75"/>
          <w:sz w:val="28"/>
          <w:szCs w:val="28"/>
        </w:rPr>
        <w:t xml:space="preserve">: </w:t>
      </w:r>
      <w:r w:rsidR="005933AB" w:rsidRPr="005933AB">
        <w:rPr>
          <w:color w:val="auto"/>
        </w:rPr>
        <w:t>£53,280</w:t>
      </w:r>
    </w:p>
    <w:p w:rsidR="00210E83" w:rsidRDefault="00210E83" w:rsidP="00210E83">
      <w:pPr>
        <w:pStyle w:val="Heading1"/>
      </w:pPr>
      <w:r>
        <w:lastRenderedPageBreak/>
        <w:t>Part B: Review of outcomes in the previous academic year</w:t>
      </w:r>
    </w:p>
    <w:p w:rsidR="00210E83" w:rsidRDefault="00210E83" w:rsidP="00210E83">
      <w:pPr>
        <w:pStyle w:val="Heading2"/>
      </w:pPr>
      <w:r>
        <w:t>Pupil premium strategy outcomes</w:t>
      </w:r>
    </w:p>
    <w:p w:rsidR="00210E83" w:rsidRDefault="00210E83" w:rsidP="00210E83">
      <w:r>
        <w:t>This details the impact that our pupil premium activity had on pupils in the 202</w:t>
      </w:r>
      <w:r w:rsidR="003827AA">
        <w:t xml:space="preserve">2 </w:t>
      </w:r>
      <w:r>
        <w:t>to 202</w:t>
      </w:r>
      <w:r w:rsidR="003827AA">
        <w:t>3</w:t>
      </w:r>
      <w:r>
        <w:t xml:space="preserve"> academic year. </w:t>
      </w:r>
    </w:p>
    <w:tbl>
      <w:tblPr>
        <w:tblW w:w="9493" w:type="dxa"/>
        <w:tblCellMar>
          <w:left w:w="10" w:type="dxa"/>
          <w:right w:w="10" w:type="dxa"/>
        </w:tblCellMar>
        <w:tblLook w:val="04A0" w:firstRow="1" w:lastRow="0" w:firstColumn="1" w:lastColumn="0" w:noHBand="0" w:noVBand="1"/>
      </w:tblPr>
      <w:tblGrid>
        <w:gridCol w:w="9726"/>
      </w:tblGrid>
      <w:tr w:rsidR="00210E83" w:rsidTr="00F717C0">
        <w:trPr>
          <w:trHeight w:val="1102"/>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17C0" w:rsidRDefault="006C2994" w:rsidP="00F717C0">
            <w:pPr>
              <w:suppressAutoHyphens w:val="0"/>
              <w:autoSpaceDN/>
              <w:spacing w:before="120"/>
              <w:rPr>
                <w:color w:val="auto"/>
                <w:lang w:eastAsia="en-US"/>
              </w:rPr>
            </w:pPr>
            <w:r w:rsidRPr="006C2994">
              <w:rPr>
                <w:rFonts w:cs="Arial"/>
                <w:noProof/>
              </w:rPr>
              <mc:AlternateContent>
                <mc:Choice Requires="wps">
                  <w:drawing>
                    <wp:anchor distT="45720" distB="45720" distL="114300" distR="114300" simplePos="0" relativeHeight="251662336" behindDoc="0" locked="0" layoutInCell="1" allowOverlap="1" wp14:anchorId="5E4C6842" wp14:editId="3448A609">
                      <wp:simplePos x="0" y="0"/>
                      <wp:positionH relativeFrom="column">
                        <wp:posOffset>-6985</wp:posOffset>
                      </wp:positionH>
                      <wp:positionV relativeFrom="paragraph">
                        <wp:posOffset>3290570</wp:posOffset>
                      </wp:positionV>
                      <wp:extent cx="5852160" cy="1404620"/>
                      <wp:effectExtent l="0" t="0" r="1524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000000"/>
                                </a:solidFill>
                                <a:miter lim="800000"/>
                                <a:headEnd/>
                                <a:tailEnd/>
                              </a:ln>
                            </wps:spPr>
                            <wps:txbx>
                              <w:txbxContent>
                                <w:p w:rsidR="006673C4" w:rsidRDefault="006673C4" w:rsidP="006C2994">
                                  <w:r>
                                    <w:t xml:space="preserve">The diminishing differences report highlights that in Y2 to 6, since Summer 2022 to Summer 2023, the gap between PP and Non-PP children has narrowed in Reading, Writing and Maths. </w:t>
                                  </w:r>
                                </w:p>
                                <w:p w:rsidR="006673C4" w:rsidRDefault="006673C4" w:rsidP="006C2994">
                                  <w:r w:rsidRPr="00CE34A0">
                                    <w:rPr>
                                      <w:b/>
                                    </w:rPr>
                                    <w:t>NB</w:t>
                                  </w:r>
                                  <w:r>
                                    <w:t xml:space="preserve"> this report shows pupils in current year groups (Autumn 2023) so each year group would be in the previous year- </w:t>
                                  </w:r>
                                  <w:proofErr w:type="spellStart"/>
                                  <w:r>
                                    <w:t>ie</w:t>
                                  </w:r>
                                  <w:proofErr w:type="spellEnd"/>
                                  <w:r>
                                    <w:t xml:space="preserve"> Y6 is showing Y5 data from Autumn 2022- Summer 2023.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4C6842" id="_x0000_t202" coordsize="21600,21600" o:spt="202" path="m,l,21600r21600,l21600,xe">
                      <v:stroke joinstyle="miter"/>
                      <v:path gradientshapeok="t" o:connecttype="rect"/>
                    </v:shapetype>
                    <v:shape id="Text Box 2" o:spid="_x0000_s1026" type="#_x0000_t202" style="position:absolute;margin-left:-.55pt;margin-top:259.1pt;width:460.8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">
                      <v:textbox style="mso-fit-shape-to-text:t">
                        <w:txbxContent>
                          <w:p w:rsidR="006673C4" w:rsidRDefault="006673C4" w:rsidP="006C2994">
                            <w:r>
                              <w:t xml:space="preserve">The diminishing differences report highlights that in Y2 to 6, since Summer 2022 to Summer 2023, the gap between PP and Non-PP children has narrowed in Reading, Writing and Maths. </w:t>
                            </w:r>
                          </w:p>
                          <w:p w:rsidR="006673C4" w:rsidRDefault="006673C4" w:rsidP="006C2994">
                            <w:r w:rsidRPr="00CE34A0">
                              <w:rPr>
                                <w:b/>
                              </w:rPr>
                              <w:t>NB</w:t>
                            </w:r>
                            <w:r>
                              <w:t xml:space="preserve"> this report shows pupils in current year groups (Autumn 2023) so each year group would be in the previous year- </w:t>
                            </w:r>
                            <w:proofErr w:type="spellStart"/>
                            <w:r>
                              <w:t>ie</w:t>
                            </w:r>
                            <w:proofErr w:type="spellEnd"/>
                            <w:r>
                              <w:t xml:space="preserve"> Y6 is showing Y5 data from Autumn 2022- Summer 2023. </w:t>
                            </w:r>
                          </w:p>
                        </w:txbxContent>
                      </v:textbox>
                      <w10:wrap type="square"/>
                    </v:shape>
                  </w:pict>
                </mc:Fallback>
              </mc:AlternateContent>
            </w:r>
            <w:r w:rsidR="003466D1">
              <w:rPr>
                <w:noProof/>
              </w:rPr>
              <w:t xml:space="preserve"> </w:t>
            </w:r>
            <w:r w:rsidR="003466D1" w:rsidRPr="003466D1">
              <w:rPr>
                <w:noProof/>
                <w:color w:val="auto"/>
                <w:lang w:eastAsia="en-US"/>
              </w:rPr>
              <w:drawing>
                <wp:inline distT="0" distB="0" distL="0" distR="0" wp14:anchorId="6D7BBE93" wp14:editId="31314EF8">
                  <wp:extent cx="3988475" cy="3108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5310" cy="3129878"/>
                          </a:xfrm>
                          <a:prstGeom prst="rect">
                            <a:avLst/>
                          </a:prstGeom>
                        </pic:spPr>
                      </pic:pic>
                    </a:graphicData>
                  </a:graphic>
                </wp:inline>
              </w:drawing>
            </w:r>
          </w:p>
          <w:p w:rsidR="00CE34A0" w:rsidRDefault="00CE34A0" w:rsidP="00F717C0">
            <w:pPr>
              <w:suppressAutoHyphens w:val="0"/>
              <w:autoSpaceDN/>
              <w:spacing w:before="120"/>
            </w:pPr>
          </w:p>
          <w:p w:rsidR="00CE34A0" w:rsidRDefault="00CE34A0" w:rsidP="00F717C0">
            <w:pPr>
              <w:suppressAutoHyphens w:val="0"/>
              <w:autoSpaceDN/>
              <w:spacing w:before="120"/>
              <w:rPr>
                <w:color w:val="auto"/>
                <w:lang w:eastAsia="en-US"/>
              </w:rPr>
            </w:pPr>
          </w:p>
          <w:p w:rsidR="00CE34A0" w:rsidRDefault="00CE34A0" w:rsidP="00F717C0">
            <w:pPr>
              <w:suppressAutoHyphens w:val="0"/>
              <w:autoSpaceDN/>
              <w:spacing w:before="120"/>
            </w:pPr>
          </w:p>
          <w:p w:rsidR="00CE34A0" w:rsidRDefault="00CE34A0" w:rsidP="00F717C0">
            <w:pPr>
              <w:suppressAutoHyphens w:val="0"/>
              <w:autoSpaceDN/>
              <w:spacing w:before="120"/>
            </w:pPr>
          </w:p>
          <w:p w:rsidR="00CE34A0" w:rsidRDefault="00CE34A0" w:rsidP="00F717C0">
            <w:pPr>
              <w:suppressAutoHyphens w:val="0"/>
              <w:autoSpaceDN/>
              <w:spacing w:before="120"/>
              <w:rPr>
                <w:color w:val="auto"/>
                <w:lang w:eastAsia="en-US"/>
              </w:rPr>
            </w:pPr>
            <w:r w:rsidRPr="00CE34A0">
              <w:rPr>
                <w:noProof/>
                <w:color w:val="auto"/>
                <w:lang w:eastAsia="en-US"/>
              </w:rPr>
              <w:lastRenderedPageBreak/>
              <w:drawing>
                <wp:inline distT="0" distB="0" distL="0" distR="0" wp14:anchorId="426851EC" wp14:editId="47712607">
                  <wp:extent cx="6029960" cy="4321175"/>
                  <wp:effectExtent l="0" t="0" r="889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29960" cy="4321175"/>
                          </a:xfrm>
                          <a:prstGeom prst="rect">
                            <a:avLst/>
                          </a:prstGeom>
                        </pic:spPr>
                      </pic:pic>
                    </a:graphicData>
                  </a:graphic>
                </wp:inline>
              </w:drawing>
            </w:r>
          </w:p>
          <w:p w:rsidR="00CE34A0" w:rsidRDefault="00CE34A0" w:rsidP="00F717C0">
            <w:pPr>
              <w:suppressAutoHyphens w:val="0"/>
              <w:autoSpaceDN/>
              <w:spacing w:before="120"/>
              <w:rPr>
                <w:color w:val="auto"/>
                <w:lang w:eastAsia="en-US"/>
              </w:rPr>
            </w:pPr>
            <w:r>
              <w:rPr>
                <w:color w:val="auto"/>
                <w:lang w:eastAsia="en-US"/>
              </w:rPr>
              <w:t xml:space="preserve">This data shows the end of EYFS exit data (They are currently Y1 </w:t>
            </w:r>
            <w:proofErr w:type="spellStart"/>
            <w:r>
              <w:rPr>
                <w:color w:val="auto"/>
                <w:lang w:eastAsia="en-US"/>
              </w:rPr>
              <w:t>Aut</w:t>
            </w:r>
            <w:proofErr w:type="spellEnd"/>
            <w:r>
              <w:rPr>
                <w:color w:val="auto"/>
                <w:lang w:eastAsia="en-US"/>
              </w:rPr>
              <w:t xml:space="preserve"> 2023)</w:t>
            </w:r>
            <w:r w:rsidR="003B71FA">
              <w:rPr>
                <w:color w:val="auto"/>
                <w:lang w:eastAsia="en-US"/>
              </w:rPr>
              <w:t xml:space="preserve"> The gap between </w:t>
            </w:r>
            <w:r w:rsidR="000C01A5">
              <w:rPr>
                <w:color w:val="auto"/>
                <w:lang w:eastAsia="en-US"/>
              </w:rPr>
              <w:t>non-PP</w:t>
            </w:r>
            <w:r w:rsidR="003B71FA">
              <w:rPr>
                <w:color w:val="auto"/>
                <w:lang w:eastAsia="en-US"/>
              </w:rPr>
              <w:t xml:space="preserve"> and PP pupils had widened in Summer 3 2023- however, 71.9% of PP children were on track or higher. </w:t>
            </w:r>
          </w:p>
          <w:p w:rsidR="00524A55" w:rsidRDefault="003466D1" w:rsidP="00F717C0">
            <w:pPr>
              <w:suppressAutoHyphens w:val="0"/>
              <w:autoSpaceDN/>
              <w:spacing w:before="120"/>
              <w:rPr>
                <w:color w:val="auto"/>
                <w:lang w:eastAsia="en-US"/>
              </w:rPr>
            </w:pPr>
            <w:r w:rsidRPr="00772145">
              <w:rPr>
                <w:noProof/>
              </w:rPr>
              <w:lastRenderedPageBreak/>
              <w:drawing>
                <wp:inline distT="0" distB="0" distL="0" distR="0" wp14:anchorId="39F9D7F7" wp14:editId="40DEF86B">
                  <wp:extent cx="5731510" cy="42138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4213860"/>
                          </a:xfrm>
                          <a:prstGeom prst="rect">
                            <a:avLst/>
                          </a:prstGeom>
                        </pic:spPr>
                      </pic:pic>
                    </a:graphicData>
                  </a:graphic>
                </wp:inline>
              </w:drawing>
            </w:r>
          </w:p>
          <w:p w:rsidR="003B71FA" w:rsidRDefault="003B71FA" w:rsidP="003B71FA">
            <w:pPr>
              <w:suppressAutoHyphens w:val="0"/>
              <w:autoSpaceDN/>
              <w:spacing w:before="120"/>
              <w:rPr>
                <w:color w:val="auto"/>
                <w:lang w:eastAsia="en-US"/>
              </w:rPr>
            </w:pPr>
            <w:r>
              <w:rPr>
                <w:color w:val="auto"/>
                <w:lang w:eastAsia="en-US"/>
              </w:rPr>
              <w:t xml:space="preserve">This data shows the end of Year 1 exit data (They are currently Y2 </w:t>
            </w:r>
            <w:proofErr w:type="spellStart"/>
            <w:r>
              <w:rPr>
                <w:color w:val="auto"/>
                <w:lang w:eastAsia="en-US"/>
              </w:rPr>
              <w:t>Aut</w:t>
            </w:r>
            <w:proofErr w:type="spellEnd"/>
            <w:r>
              <w:rPr>
                <w:color w:val="auto"/>
                <w:lang w:eastAsia="en-US"/>
              </w:rPr>
              <w:t xml:space="preserve"> 2023) The gap between non PP and PP pupils had narrowed in Summer 3 2023</w:t>
            </w:r>
            <w:proofErr w:type="gramStart"/>
            <w:r>
              <w:rPr>
                <w:color w:val="auto"/>
                <w:lang w:eastAsia="en-US"/>
              </w:rPr>
              <w:t>-  75</w:t>
            </w:r>
            <w:proofErr w:type="gramEnd"/>
            <w:r>
              <w:rPr>
                <w:color w:val="auto"/>
                <w:lang w:eastAsia="en-US"/>
              </w:rPr>
              <w:t xml:space="preserve">% of PP children were on track or higher. </w:t>
            </w:r>
          </w:p>
          <w:p w:rsidR="00CE34A0" w:rsidRDefault="00CE34A0" w:rsidP="00F717C0">
            <w:pPr>
              <w:suppressAutoHyphens w:val="0"/>
              <w:autoSpaceDN/>
              <w:spacing w:before="120"/>
              <w:rPr>
                <w:color w:val="auto"/>
                <w:lang w:eastAsia="en-US"/>
              </w:rPr>
            </w:pPr>
          </w:p>
          <w:p w:rsidR="00CE34A0" w:rsidRDefault="00CE34A0" w:rsidP="00F717C0">
            <w:pPr>
              <w:suppressAutoHyphens w:val="0"/>
              <w:autoSpaceDN/>
              <w:spacing w:before="120"/>
              <w:rPr>
                <w:color w:val="auto"/>
                <w:lang w:eastAsia="en-US"/>
              </w:rPr>
            </w:pPr>
          </w:p>
          <w:p w:rsidR="00764A5D" w:rsidRDefault="00764A5D" w:rsidP="00F717C0">
            <w:pPr>
              <w:suppressAutoHyphens w:val="0"/>
              <w:autoSpaceDN/>
              <w:spacing w:before="120"/>
              <w:rPr>
                <w:color w:val="auto"/>
                <w:lang w:eastAsia="en-US"/>
              </w:rPr>
            </w:pPr>
            <w:r w:rsidRPr="00772145">
              <w:rPr>
                <w:noProof/>
              </w:rPr>
              <w:lastRenderedPageBreak/>
              <w:drawing>
                <wp:inline distT="0" distB="0" distL="0" distR="0" wp14:anchorId="7E16AF6C" wp14:editId="4754CCDA">
                  <wp:extent cx="5731510" cy="40887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4088765"/>
                          </a:xfrm>
                          <a:prstGeom prst="rect">
                            <a:avLst/>
                          </a:prstGeom>
                        </pic:spPr>
                      </pic:pic>
                    </a:graphicData>
                  </a:graphic>
                </wp:inline>
              </w:drawing>
            </w:r>
          </w:p>
          <w:p w:rsidR="003B71FA" w:rsidRDefault="003B71FA" w:rsidP="003B71FA">
            <w:pPr>
              <w:suppressAutoHyphens w:val="0"/>
              <w:autoSpaceDN/>
              <w:spacing w:before="120"/>
              <w:rPr>
                <w:color w:val="auto"/>
                <w:lang w:eastAsia="en-US"/>
              </w:rPr>
            </w:pPr>
            <w:r>
              <w:rPr>
                <w:color w:val="auto"/>
                <w:lang w:eastAsia="en-US"/>
              </w:rPr>
              <w:t xml:space="preserve">This data shows the end of Year 2 exit data (They are currently Y3 </w:t>
            </w:r>
            <w:proofErr w:type="spellStart"/>
            <w:r>
              <w:rPr>
                <w:color w:val="auto"/>
                <w:lang w:eastAsia="en-US"/>
              </w:rPr>
              <w:t>Aut</w:t>
            </w:r>
            <w:proofErr w:type="spellEnd"/>
            <w:r>
              <w:rPr>
                <w:color w:val="auto"/>
                <w:lang w:eastAsia="en-US"/>
              </w:rPr>
              <w:t xml:space="preserve"> 2023) The gap between non PP and PP pupils had narrowed in Reading in Summer 3 2023</w:t>
            </w:r>
            <w:proofErr w:type="gramStart"/>
            <w:r>
              <w:rPr>
                <w:color w:val="auto"/>
                <w:lang w:eastAsia="en-US"/>
              </w:rPr>
              <w:t>-  60</w:t>
            </w:r>
            <w:proofErr w:type="gramEnd"/>
            <w:r>
              <w:rPr>
                <w:color w:val="auto"/>
                <w:lang w:eastAsia="en-US"/>
              </w:rPr>
              <w:t xml:space="preserve">% of PP children were on track or higher. </w:t>
            </w:r>
          </w:p>
          <w:p w:rsidR="003B71FA" w:rsidRDefault="003B71FA" w:rsidP="003B71FA">
            <w:pPr>
              <w:suppressAutoHyphens w:val="0"/>
              <w:autoSpaceDN/>
              <w:spacing w:before="120"/>
              <w:rPr>
                <w:color w:val="auto"/>
                <w:lang w:eastAsia="en-US"/>
              </w:rPr>
            </w:pPr>
            <w:r>
              <w:rPr>
                <w:color w:val="auto"/>
                <w:lang w:eastAsia="en-US"/>
              </w:rPr>
              <w:t xml:space="preserve">20% of PP were </w:t>
            </w:r>
            <w:r w:rsidR="000C01A5">
              <w:rPr>
                <w:color w:val="auto"/>
                <w:lang w:eastAsia="en-US"/>
              </w:rPr>
              <w:t>o</w:t>
            </w:r>
            <w:r>
              <w:rPr>
                <w:color w:val="auto"/>
                <w:lang w:eastAsia="en-US"/>
              </w:rPr>
              <w:t xml:space="preserve">n track in writing at </w:t>
            </w:r>
            <w:r w:rsidR="000C01A5">
              <w:rPr>
                <w:color w:val="auto"/>
                <w:lang w:eastAsia="en-US"/>
              </w:rPr>
              <w:t>the</w:t>
            </w:r>
            <w:r>
              <w:rPr>
                <w:color w:val="auto"/>
                <w:lang w:eastAsia="en-US"/>
              </w:rPr>
              <w:t xml:space="preserve"> end of Y2 2023, and 40% in Maths- this resulted in a combined calculation of 20% of PP children on track at the end of Y2 2023. </w:t>
            </w:r>
          </w:p>
          <w:p w:rsidR="000C01A5" w:rsidRPr="000C01A5" w:rsidRDefault="000C01A5" w:rsidP="003B71FA">
            <w:pPr>
              <w:suppressAutoHyphens w:val="0"/>
              <w:autoSpaceDN/>
              <w:spacing w:before="120"/>
              <w:rPr>
                <w:color w:val="FF0000"/>
                <w:lang w:eastAsia="en-US"/>
              </w:rPr>
            </w:pPr>
            <w:r w:rsidRPr="000C01A5">
              <w:rPr>
                <w:color w:val="FF0000"/>
                <w:lang w:eastAsia="en-US"/>
              </w:rPr>
              <w:t xml:space="preserve">THIS YEAR GROUP WILL BE A FOCUS AUT 2023-24. </w:t>
            </w:r>
            <w:r>
              <w:rPr>
                <w:color w:val="FF0000"/>
                <w:lang w:eastAsia="en-US"/>
              </w:rPr>
              <w:t>(Y3 Sept 2023)</w:t>
            </w:r>
          </w:p>
          <w:p w:rsidR="003B71FA" w:rsidRDefault="003B71FA" w:rsidP="00F717C0">
            <w:pPr>
              <w:suppressAutoHyphens w:val="0"/>
              <w:autoSpaceDN/>
              <w:spacing w:before="120"/>
              <w:rPr>
                <w:color w:val="auto"/>
                <w:lang w:eastAsia="en-US"/>
              </w:rPr>
            </w:pPr>
          </w:p>
          <w:p w:rsidR="003B71FA" w:rsidRDefault="00764A5D" w:rsidP="003B71FA">
            <w:pPr>
              <w:suppressAutoHyphens w:val="0"/>
              <w:autoSpaceDN/>
              <w:spacing w:before="120"/>
              <w:rPr>
                <w:color w:val="auto"/>
                <w:lang w:eastAsia="en-US"/>
              </w:rPr>
            </w:pPr>
            <w:r w:rsidRPr="00772145">
              <w:rPr>
                <w:noProof/>
              </w:rPr>
              <w:lastRenderedPageBreak/>
              <w:drawing>
                <wp:inline distT="0" distB="0" distL="0" distR="0" wp14:anchorId="1C08E7C2" wp14:editId="1CAFACD5">
                  <wp:extent cx="5731510" cy="40906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4090670"/>
                          </a:xfrm>
                          <a:prstGeom prst="rect">
                            <a:avLst/>
                          </a:prstGeom>
                        </pic:spPr>
                      </pic:pic>
                    </a:graphicData>
                  </a:graphic>
                </wp:inline>
              </w:drawing>
            </w:r>
            <w:r w:rsidR="003B71FA">
              <w:rPr>
                <w:color w:val="auto"/>
                <w:lang w:eastAsia="en-US"/>
              </w:rPr>
              <w:t xml:space="preserve"> This data shows the end of Year 3 exit data (They are currently Y4 </w:t>
            </w:r>
            <w:proofErr w:type="spellStart"/>
            <w:r w:rsidR="003B71FA">
              <w:rPr>
                <w:color w:val="auto"/>
                <w:lang w:eastAsia="en-US"/>
              </w:rPr>
              <w:t>Aut</w:t>
            </w:r>
            <w:proofErr w:type="spellEnd"/>
            <w:r w:rsidR="003B71FA">
              <w:rPr>
                <w:color w:val="auto"/>
                <w:lang w:eastAsia="en-US"/>
              </w:rPr>
              <w:t xml:space="preserve"> 2023) The gap between non-PP and PP pupils had narrowed in Reading and Maths by Summer 3 2023- 100% of PP children were on track or higher.  This was also the case in Writing- although the difference between PP and non-PP had remained the same- there was 100% of PP children on track or higher. </w:t>
            </w:r>
          </w:p>
          <w:p w:rsidR="003B71FA" w:rsidRDefault="003B71FA" w:rsidP="003B71FA">
            <w:pPr>
              <w:suppressAutoHyphens w:val="0"/>
              <w:autoSpaceDN/>
              <w:spacing w:before="120"/>
              <w:rPr>
                <w:color w:val="auto"/>
                <w:lang w:eastAsia="en-US"/>
              </w:rPr>
            </w:pPr>
          </w:p>
          <w:p w:rsidR="003B71FA" w:rsidRDefault="003B71FA" w:rsidP="003B71FA">
            <w:pPr>
              <w:suppressAutoHyphens w:val="0"/>
              <w:autoSpaceDN/>
              <w:spacing w:before="120"/>
              <w:rPr>
                <w:color w:val="auto"/>
                <w:lang w:eastAsia="en-US"/>
              </w:rPr>
            </w:pPr>
          </w:p>
          <w:p w:rsidR="003B71FA" w:rsidRDefault="00764A5D" w:rsidP="00F717C0">
            <w:pPr>
              <w:suppressAutoHyphens w:val="0"/>
              <w:autoSpaceDN/>
              <w:spacing w:before="120"/>
              <w:rPr>
                <w:color w:val="auto"/>
                <w:lang w:eastAsia="en-US"/>
              </w:rPr>
            </w:pPr>
            <w:r w:rsidRPr="00772145">
              <w:rPr>
                <w:noProof/>
              </w:rPr>
              <w:lastRenderedPageBreak/>
              <w:drawing>
                <wp:inline distT="0" distB="0" distL="0" distR="0" wp14:anchorId="3B911537" wp14:editId="47E7AC9B">
                  <wp:extent cx="5731510" cy="42081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4208145"/>
                          </a:xfrm>
                          <a:prstGeom prst="rect">
                            <a:avLst/>
                          </a:prstGeom>
                        </pic:spPr>
                      </pic:pic>
                    </a:graphicData>
                  </a:graphic>
                </wp:inline>
              </w:drawing>
            </w:r>
          </w:p>
          <w:p w:rsidR="003B71FA" w:rsidRDefault="003B71FA" w:rsidP="003B71FA">
            <w:pPr>
              <w:suppressAutoHyphens w:val="0"/>
              <w:autoSpaceDN/>
              <w:spacing w:before="120"/>
              <w:rPr>
                <w:color w:val="auto"/>
                <w:lang w:eastAsia="en-US"/>
              </w:rPr>
            </w:pPr>
            <w:r>
              <w:rPr>
                <w:color w:val="auto"/>
                <w:lang w:eastAsia="en-US"/>
              </w:rPr>
              <w:t xml:space="preserve">This data shows the end of Year 4 exit data (They are currently Y5 </w:t>
            </w:r>
            <w:proofErr w:type="spellStart"/>
            <w:r>
              <w:rPr>
                <w:color w:val="auto"/>
                <w:lang w:eastAsia="en-US"/>
              </w:rPr>
              <w:t>Aut</w:t>
            </w:r>
            <w:proofErr w:type="spellEnd"/>
            <w:r>
              <w:rPr>
                <w:color w:val="auto"/>
                <w:lang w:eastAsia="en-US"/>
              </w:rPr>
              <w:t xml:space="preserve"> 2023) The gap between non PP and PP pupils had narrowed in Writing in Summer 3 2023</w:t>
            </w:r>
            <w:proofErr w:type="gramStart"/>
            <w:r>
              <w:rPr>
                <w:color w:val="auto"/>
                <w:lang w:eastAsia="en-US"/>
              </w:rPr>
              <w:t>-  and</w:t>
            </w:r>
            <w:proofErr w:type="gramEnd"/>
            <w:r>
              <w:rPr>
                <w:color w:val="auto"/>
                <w:lang w:eastAsia="en-US"/>
              </w:rPr>
              <w:t xml:space="preserve"> remained the same in Reading and Maths, resulting in 83.3% of PP pupils on track or higher in Summer</w:t>
            </w:r>
            <w:r w:rsidR="000C01A5">
              <w:rPr>
                <w:color w:val="auto"/>
                <w:lang w:eastAsia="en-US"/>
              </w:rPr>
              <w:t xml:space="preserve"> 2</w:t>
            </w:r>
            <w:r>
              <w:rPr>
                <w:color w:val="auto"/>
                <w:lang w:eastAsia="en-US"/>
              </w:rPr>
              <w:t xml:space="preserve"> 2023. </w:t>
            </w:r>
          </w:p>
          <w:p w:rsidR="00F717C0" w:rsidRDefault="00764A5D" w:rsidP="00F717C0">
            <w:pPr>
              <w:suppressAutoHyphens w:val="0"/>
              <w:autoSpaceDN/>
              <w:spacing w:before="120"/>
              <w:rPr>
                <w:color w:val="auto"/>
                <w:lang w:eastAsia="en-US"/>
              </w:rPr>
            </w:pPr>
            <w:r w:rsidRPr="00772145">
              <w:rPr>
                <w:noProof/>
              </w:rPr>
              <w:lastRenderedPageBreak/>
              <w:drawing>
                <wp:inline distT="0" distB="0" distL="0" distR="0" wp14:anchorId="5996D6A6" wp14:editId="0AB58F00">
                  <wp:extent cx="5731510" cy="41808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180840"/>
                          </a:xfrm>
                          <a:prstGeom prst="rect">
                            <a:avLst/>
                          </a:prstGeom>
                        </pic:spPr>
                      </pic:pic>
                    </a:graphicData>
                  </a:graphic>
                </wp:inline>
              </w:drawing>
            </w:r>
          </w:p>
          <w:p w:rsidR="00F717C0" w:rsidRDefault="00F717C0" w:rsidP="00F717C0">
            <w:pPr>
              <w:rPr>
                <w:rFonts w:cs="Arial"/>
              </w:rPr>
            </w:pPr>
            <w:r w:rsidRPr="00F717C0">
              <w:rPr>
                <w:rFonts w:cs="Arial"/>
              </w:rPr>
              <w:t>Separating the PP and non-PP enabled us to track the journey of our vulnerable children. The ‘</w:t>
            </w:r>
            <w:r w:rsidR="00CE34A0">
              <w:rPr>
                <w:rFonts w:cs="Arial"/>
              </w:rPr>
              <w:t>diminishing differences</w:t>
            </w:r>
            <w:r w:rsidRPr="00F717C0">
              <w:rPr>
                <w:rFonts w:cs="Arial"/>
              </w:rPr>
              <w:t xml:space="preserve"> report’ highlights</w:t>
            </w:r>
            <w:r w:rsidR="006C2994">
              <w:rPr>
                <w:rFonts w:cs="Arial"/>
              </w:rPr>
              <w:t xml:space="preserve"> the following: </w:t>
            </w:r>
          </w:p>
          <w:p w:rsidR="000C01A5" w:rsidRDefault="000C01A5" w:rsidP="000C01A5">
            <w:pPr>
              <w:suppressAutoHyphens w:val="0"/>
              <w:autoSpaceDN/>
              <w:spacing w:before="120"/>
              <w:rPr>
                <w:color w:val="auto"/>
                <w:lang w:eastAsia="en-US"/>
              </w:rPr>
            </w:pPr>
            <w:r>
              <w:rPr>
                <w:color w:val="auto"/>
                <w:lang w:eastAsia="en-US"/>
              </w:rPr>
              <w:t xml:space="preserve">This data shows the end of Year 5 exit data (They are currently Y6 </w:t>
            </w:r>
            <w:proofErr w:type="spellStart"/>
            <w:r>
              <w:rPr>
                <w:color w:val="auto"/>
                <w:lang w:eastAsia="en-US"/>
              </w:rPr>
              <w:t>Aut</w:t>
            </w:r>
            <w:proofErr w:type="spellEnd"/>
            <w:r>
              <w:rPr>
                <w:color w:val="auto"/>
                <w:lang w:eastAsia="en-US"/>
              </w:rPr>
              <w:t xml:space="preserve"> 2023) The gap between non-PP and PP pupils had widened in Writing in Summer 3 2023- Although 100% of PP children were on track or higher. This was also the case in Reading and Maths- 100% of PP children on track. </w:t>
            </w:r>
          </w:p>
          <w:p w:rsidR="000C01A5" w:rsidRDefault="000C01A5" w:rsidP="000C01A5">
            <w:pPr>
              <w:suppressAutoHyphens w:val="0"/>
              <w:autoSpaceDN/>
              <w:spacing w:before="120"/>
              <w:rPr>
                <w:color w:val="auto"/>
                <w:lang w:eastAsia="en-US"/>
              </w:rPr>
            </w:pPr>
          </w:p>
          <w:p w:rsidR="00ED0908" w:rsidRPr="000C01A5" w:rsidRDefault="00ED0908" w:rsidP="000C01A5">
            <w:pPr>
              <w:rPr>
                <w:rFonts w:cs="Arial"/>
              </w:rPr>
            </w:pPr>
          </w:p>
        </w:tc>
      </w:tr>
    </w:tbl>
    <w:p w:rsidR="001D168B" w:rsidRDefault="001D168B" w:rsidP="00210E83">
      <w:pPr>
        <w:pStyle w:val="Heading2"/>
        <w:spacing w:before="600"/>
      </w:pPr>
    </w:p>
    <w:p w:rsidR="00210E83" w:rsidRPr="00855932" w:rsidRDefault="00210E83" w:rsidP="00210E83">
      <w:pPr>
        <w:pStyle w:val="Heading2"/>
        <w:spacing w:before="600"/>
      </w:pPr>
      <w:r>
        <w:t>Externally provided programmes</w:t>
      </w:r>
    </w:p>
    <w:tbl>
      <w:tblPr>
        <w:tblW w:w="5000" w:type="pct"/>
        <w:tblCellMar>
          <w:left w:w="10" w:type="dxa"/>
          <w:right w:w="10" w:type="dxa"/>
        </w:tblCellMar>
        <w:tblLook w:val="04A0" w:firstRow="1" w:lastRow="0" w:firstColumn="1" w:lastColumn="0" w:noHBand="0" w:noVBand="1"/>
      </w:tblPr>
      <w:tblGrid>
        <w:gridCol w:w="4815"/>
        <w:gridCol w:w="4671"/>
      </w:tblGrid>
      <w:tr w:rsidR="00210E83" w:rsidTr="00F717C0">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210E83" w:rsidRDefault="00210E83" w:rsidP="00F717C0">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210E83" w:rsidRDefault="00210E83" w:rsidP="00F717C0">
            <w:pPr>
              <w:pStyle w:val="TableHeader"/>
              <w:jc w:val="left"/>
            </w:pPr>
            <w:r>
              <w:t>Provider</w:t>
            </w:r>
          </w:p>
        </w:tc>
      </w:tr>
      <w:tr w:rsidR="00210E83" w:rsidRPr="00E9000D" w:rsidTr="00F717C0">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9000D" w:rsidRDefault="001D168B" w:rsidP="00F717C0">
            <w:pPr>
              <w:pStyle w:val="TableRow"/>
              <w:rPr>
                <w:color w:val="0070C0"/>
              </w:rPr>
            </w:pPr>
            <w:r>
              <w:rPr>
                <w:color w:val="auto"/>
              </w:rPr>
              <w:t xml:space="preserve"> </w:t>
            </w:r>
            <w:proofErr w:type="spellStart"/>
            <w:r w:rsidR="00CD40D4" w:rsidRPr="00E9000D">
              <w:rPr>
                <w:color w:val="auto"/>
              </w:rPr>
              <w:t>Nessy</w:t>
            </w:r>
            <w:proofErr w:type="spellEnd"/>
            <w:r w:rsidR="00CD40D4" w:rsidRPr="00E9000D">
              <w:rPr>
                <w:color w:val="auto"/>
              </w:rPr>
              <w:t xml:space="preserve">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E9000D" w:rsidRDefault="00CD40D4" w:rsidP="00F717C0">
            <w:pPr>
              <w:pStyle w:val="TableRowCentered"/>
              <w:jc w:val="left"/>
              <w:rPr>
                <w:color w:val="0070C0"/>
                <w:szCs w:val="24"/>
              </w:rPr>
            </w:pPr>
            <w:proofErr w:type="spellStart"/>
            <w:proofErr w:type="gramStart"/>
            <w:r w:rsidRPr="00E9000D">
              <w:rPr>
                <w:color w:val="auto"/>
                <w:szCs w:val="24"/>
              </w:rPr>
              <w:t>Nessy,com</w:t>
            </w:r>
            <w:proofErr w:type="spellEnd"/>
            <w:proofErr w:type="gramEnd"/>
            <w:r w:rsidRPr="00E9000D">
              <w:rPr>
                <w:color w:val="0070C0"/>
                <w:szCs w:val="24"/>
              </w:rPr>
              <w:t xml:space="preserve"> </w:t>
            </w:r>
          </w:p>
        </w:tc>
      </w:tr>
      <w:tr w:rsidR="001D168B" w:rsidRPr="00E9000D" w:rsidTr="00F717C0">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168B" w:rsidRDefault="001D168B" w:rsidP="00F717C0">
            <w:pPr>
              <w:pStyle w:val="TableRow"/>
              <w:rPr>
                <w:color w:val="auto"/>
              </w:rPr>
            </w:pPr>
            <w:r>
              <w:rPr>
                <w:color w:val="auto"/>
              </w:rPr>
              <w:t xml:space="preserve"> Speech and Language Link</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168B" w:rsidRPr="00E9000D" w:rsidRDefault="001D168B" w:rsidP="00F717C0">
            <w:pPr>
              <w:pStyle w:val="TableRowCentered"/>
              <w:jc w:val="left"/>
              <w:rPr>
                <w:color w:val="auto"/>
                <w:szCs w:val="24"/>
              </w:rPr>
            </w:pPr>
          </w:p>
        </w:tc>
      </w:tr>
      <w:tr w:rsidR="004F42AC" w:rsidRPr="00E9000D" w:rsidTr="00F717C0">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4F42AC" w:rsidP="004F42AC">
            <w:pPr>
              <w:pStyle w:val="TableParagraph"/>
              <w:ind w:left="167"/>
              <w:rPr>
                <w:sz w:val="24"/>
                <w:szCs w:val="24"/>
              </w:rPr>
            </w:pPr>
            <w:proofErr w:type="spellStart"/>
            <w:r w:rsidRPr="00E9000D">
              <w:rPr>
                <w:color w:val="0D0D0D"/>
                <w:sz w:val="24"/>
                <w:szCs w:val="24"/>
              </w:rPr>
              <w:t>Sumdog</w:t>
            </w:r>
            <w:proofErr w:type="spellEnd"/>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4F42AC" w:rsidP="004F42AC">
            <w:pPr>
              <w:pStyle w:val="TableParagraph"/>
              <w:rPr>
                <w:sz w:val="24"/>
                <w:szCs w:val="24"/>
              </w:rPr>
            </w:pPr>
            <w:proofErr w:type="spellStart"/>
            <w:r w:rsidRPr="00E9000D">
              <w:rPr>
                <w:color w:val="0D0D0D"/>
                <w:sz w:val="24"/>
                <w:szCs w:val="24"/>
              </w:rPr>
              <w:t>Sumdog</w:t>
            </w:r>
            <w:proofErr w:type="spellEnd"/>
          </w:p>
        </w:tc>
      </w:tr>
      <w:tr w:rsidR="004F42AC" w:rsidRPr="00E9000D" w:rsidTr="00F717C0">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4F42AC" w:rsidP="004F42AC">
            <w:pPr>
              <w:pStyle w:val="TableParagraph"/>
              <w:ind w:left="167"/>
              <w:rPr>
                <w:sz w:val="24"/>
                <w:szCs w:val="24"/>
              </w:rPr>
            </w:pPr>
            <w:r w:rsidRPr="00E9000D">
              <w:rPr>
                <w:color w:val="0D0D0D"/>
                <w:sz w:val="24"/>
                <w:szCs w:val="24"/>
              </w:rPr>
              <w:lastRenderedPageBreak/>
              <w:t>Big</w:t>
            </w:r>
            <w:r w:rsidRPr="00E9000D">
              <w:rPr>
                <w:color w:val="0D0D0D"/>
                <w:spacing w:val="-3"/>
                <w:sz w:val="24"/>
                <w:szCs w:val="24"/>
              </w:rPr>
              <w:t xml:space="preserve"> </w:t>
            </w:r>
            <w:r w:rsidRPr="00E9000D">
              <w:rPr>
                <w:color w:val="0D0D0D"/>
                <w:sz w:val="24"/>
                <w:szCs w:val="24"/>
              </w:rPr>
              <w:t>Cat Reading</w:t>
            </w:r>
            <w:r w:rsidRPr="00E9000D">
              <w:rPr>
                <w:color w:val="0D0D0D"/>
                <w:spacing w:val="-1"/>
                <w:sz w:val="24"/>
                <w:szCs w:val="24"/>
              </w:rPr>
              <w:t xml:space="preserve"> </w:t>
            </w:r>
            <w:r w:rsidRPr="00E9000D">
              <w:rPr>
                <w:color w:val="0D0D0D"/>
                <w:sz w:val="24"/>
                <w:szCs w:val="24"/>
              </w:rPr>
              <w:t>scheme</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4F42AC" w:rsidP="004F42AC">
            <w:pPr>
              <w:pStyle w:val="TableParagraph"/>
              <w:rPr>
                <w:sz w:val="24"/>
                <w:szCs w:val="24"/>
              </w:rPr>
            </w:pPr>
            <w:r w:rsidRPr="00E9000D">
              <w:rPr>
                <w:color w:val="0D0D0D"/>
                <w:sz w:val="24"/>
                <w:szCs w:val="24"/>
              </w:rPr>
              <w:t>Collins</w:t>
            </w:r>
          </w:p>
        </w:tc>
      </w:tr>
      <w:tr w:rsidR="00984C95" w:rsidRPr="00E9000D" w:rsidTr="00F717C0">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C95" w:rsidRPr="00E9000D" w:rsidRDefault="00984C95" w:rsidP="004F42AC">
            <w:pPr>
              <w:pStyle w:val="TableParagraph"/>
              <w:ind w:left="167"/>
              <w:rPr>
                <w:color w:val="0D0D0D"/>
                <w:sz w:val="24"/>
                <w:szCs w:val="24"/>
              </w:rPr>
            </w:pPr>
            <w:r w:rsidRPr="00E9000D">
              <w:rPr>
                <w:color w:val="0D0D0D"/>
                <w:sz w:val="24"/>
                <w:szCs w:val="24"/>
              </w:rPr>
              <w:t xml:space="preserve">Barrington Stokes books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4C95" w:rsidRPr="00E9000D" w:rsidRDefault="005933AB" w:rsidP="004F42AC">
            <w:pPr>
              <w:pStyle w:val="TableParagraph"/>
              <w:rPr>
                <w:b/>
                <w:color w:val="0D0D0D"/>
                <w:sz w:val="24"/>
                <w:szCs w:val="24"/>
              </w:rPr>
            </w:pPr>
            <w:hyperlink r:id="rId52" w:history="1">
              <w:r w:rsidR="00984C95" w:rsidRPr="00E9000D">
                <w:rPr>
                  <w:rStyle w:val="Hyperlink"/>
                  <w:szCs w:val="24"/>
                </w:rPr>
                <w:t>Every child can be a reader - Barrington Stoke</w:t>
              </w:r>
            </w:hyperlink>
          </w:p>
        </w:tc>
      </w:tr>
      <w:tr w:rsidR="004F42AC" w:rsidRPr="00E9000D" w:rsidTr="00F717C0">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4F42AC" w:rsidP="004F42AC">
            <w:pPr>
              <w:pStyle w:val="TableParagraph"/>
              <w:ind w:left="167"/>
              <w:rPr>
                <w:sz w:val="24"/>
                <w:szCs w:val="24"/>
              </w:rPr>
            </w:pPr>
            <w:r w:rsidRPr="00E9000D">
              <w:rPr>
                <w:color w:val="0D0D0D"/>
                <w:sz w:val="24"/>
                <w:szCs w:val="24"/>
              </w:rPr>
              <w:t>Accelerated Reader</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4F42AC" w:rsidP="004F42AC">
            <w:pPr>
              <w:pStyle w:val="TableParagraph"/>
              <w:rPr>
                <w:sz w:val="24"/>
                <w:szCs w:val="24"/>
              </w:rPr>
            </w:pPr>
            <w:r w:rsidRPr="00E9000D">
              <w:rPr>
                <w:color w:val="0D0D0D"/>
                <w:sz w:val="24"/>
                <w:szCs w:val="24"/>
              </w:rPr>
              <w:t>Accelerated Reader</w:t>
            </w:r>
          </w:p>
        </w:tc>
      </w:tr>
      <w:tr w:rsidR="004F42AC" w:rsidRPr="00E9000D" w:rsidTr="00F717C0">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4F42AC" w:rsidP="004F42AC">
            <w:pPr>
              <w:pStyle w:val="TableParagraph"/>
              <w:spacing w:before="62"/>
              <w:ind w:left="167"/>
              <w:rPr>
                <w:sz w:val="24"/>
                <w:szCs w:val="24"/>
              </w:rPr>
            </w:pPr>
            <w:r w:rsidRPr="00E9000D">
              <w:rPr>
                <w:color w:val="0D0D0D"/>
                <w:sz w:val="24"/>
                <w:szCs w:val="24"/>
              </w:rPr>
              <w:t>Re</w:t>
            </w:r>
            <w:r w:rsidR="00670057" w:rsidRPr="00E9000D">
              <w:rPr>
                <w:color w:val="0D0D0D"/>
                <w:sz w:val="24"/>
                <w:szCs w:val="24"/>
              </w:rPr>
              <w:t>ad</w:t>
            </w:r>
            <w:r w:rsidRPr="00E9000D">
              <w:rPr>
                <w:color w:val="0D0D0D"/>
                <w:sz w:val="24"/>
                <w:szCs w:val="24"/>
              </w:rPr>
              <w:t>, Write Inc</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4F42AC" w:rsidP="004F42AC">
            <w:pPr>
              <w:pStyle w:val="TableParagraph"/>
              <w:spacing w:before="62"/>
              <w:rPr>
                <w:sz w:val="24"/>
                <w:szCs w:val="24"/>
              </w:rPr>
            </w:pPr>
            <w:r w:rsidRPr="00E9000D">
              <w:rPr>
                <w:color w:val="0D0D0D"/>
                <w:sz w:val="24"/>
                <w:szCs w:val="24"/>
              </w:rPr>
              <w:t>R</w:t>
            </w:r>
            <w:r w:rsidR="00670057" w:rsidRPr="00E9000D">
              <w:rPr>
                <w:color w:val="0D0D0D"/>
                <w:sz w:val="24"/>
                <w:szCs w:val="24"/>
              </w:rPr>
              <w:t>u</w:t>
            </w:r>
            <w:r w:rsidRPr="00E9000D">
              <w:rPr>
                <w:color w:val="0D0D0D"/>
                <w:sz w:val="24"/>
                <w:szCs w:val="24"/>
              </w:rPr>
              <w:t xml:space="preserve">th </w:t>
            </w:r>
            <w:proofErr w:type="spellStart"/>
            <w:r w:rsidRPr="00E9000D">
              <w:rPr>
                <w:color w:val="0D0D0D"/>
                <w:sz w:val="24"/>
                <w:szCs w:val="24"/>
              </w:rPr>
              <w:t>Miskin</w:t>
            </w:r>
            <w:proofErr w:type="spellEnd"/>
          </w:p>
        </w:tc>
      </w:tr>
      <w:tr w:rsidR="004F42AC" w:rsidRPr="00E9000D" w:rsidTr="00F717C0">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4F42AC" w:rsidP="004F42AC">
            <w:pPr>
              <w:pStyle w:val="TableParagraph"/>
              <w:ind w:left="167"/>
              <w:rPr>
                <w:sz w:val="24"/>
                <w:szCs w:val="24"/>
              </w:rPr>
            </w:pPr>
            <w:r w:rsidRPr="00E9000D">
              <w:rPr>
                <w:sz w:val="24"/>
                <w:szCs w:val="24"/>
              </w:rPr>
              <w:t xml:space="preserve">Play therapy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0C01A5" w:rsidP="004F42AC">
            <w:pPr>
              <w:pStyle w:val="TableParagraph"/>
              <w:rPr>
                <w:sz w:val="24"/>
                <w:szCs w:val="24"/>
              </w:rPr>
            </w:pPr>
            <w:r w:rsidRPr="000C01A5">
              <w:rPr>
                <w:sz w:val="24"/>
                <w:szCs w:val="24"/>
              </w:rPr>
              <w:t xml:space="preserve">Leslie </w:t>
            </w:r>
            <w:proofErr w:type="spellStart"/>
            <w:r w:rsidRPr="000C01A5">
              <w:rPr>
                <w:sz w:val="24"/>
                <w:szCs w:val="24"/>
              </w:rPr>
              <w:t>Wardorp</w:t>
            </w:r>
            <w:proofErr w:type="spellEnd"/>
            <w:r w:rsidRPr="000C01A5">
              <w:rPr>
                <w:sz w:val="24"/>
                <w:szCs w:val="24"/>
              </w:rPr>
              <w:t xml:space="preserve">. </w:t>
            </w:r>
          </w:p>
        </w:tc>
      </w:tr>
      <w:tr w:rsidR="004F42AC" w:rsidRPr="00E9000D" w:rsidTr="00F717C0">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4F42AC" w:rsidP="004F42AC">
            <w:pPr>
              <w:pStyle w:val="TableParagraph"/>
              <w:ind w:left="167"/>
              <w:rPr>
                <w:sz w:val="24"/>
                <w:szCs w:val="24"/>
              </w:rPr>
            </w:pPr>
            <w:r w:rsidRPr="00E9000D">
              <w:rPr>
                <w:sz w:val="24"/>
                <w:szCs w:val="24"/>
              </w:rPr>
              <w:t xml:space="preserve">Forest school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CD40D4" w:rsidP="004F42AC">
            <w:pPr>
              <w:pStyle w:val="TableParagraph"/>
              <w:rPr>
                <w:sz w:val="24"/>
                <w:szCs w:val="24"/>
                <w:highlight w:val="yellow"/>
              </w:rPr>
            </w:pPr>
            <w:r w:rsidRPr="00E9000D">
              <w:rPr>
                <w:sz w:val="24"/>
                <w:szCs w:val="24"/>
              </w:rPr>
              <w:t xml:space="preserve">Wild detectives </w:t>
            </w:r>
          </w:p>
        </w:tc>
      </w:tr>
      <w:tr w:rsidR="004F42AC" w:rsidRPr="00E9000D" w:rsidTr="00F717C0">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4F42AC" w:rsidP="004F42AC">
            <w:pPr>
              <w:pStyle w:val="TableParagraph"/>
              <w:spacing w:before="57"/>
              <w:ind w:left="167"/>
              <w:rPr>
                <w:sz w:val="24"/>
                <w:szCs w:val="24"/>
              </w:rPr>
            </w:pPr>
            <w:r w:rsidRPr="00E9000D">
              <w:rPr>
                <w:color w:val="0D0D0D"/>
                <w:sz w:val="24"/>
                <w:szCs w:val="24"/>
              </w:rPr>
              <w:t>Fegan’s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5933AB" w:rsidP="004F42AC">
            <w:pPr>
              <w:pStyle w:val="TableParagraph"/>
              <w:spacing w:before="57"/>
              <w:ind w:right="1179"/>
              <w:rPr>
                <w:sz w:val="24"/>
                <w:szCs w:val="24"/>
              </w:rPr>
            </w:pPr>
            <w:hyperlink r:id="rId53">
              <w:proofErr w:type="spellStart"/>
              <w:r w:rsidR="004F42AC" w:rsidRPr="00E9000D">
                <w:rPr>
                  <w:color w:val="0000FF"/>
                  <w:sz w:val="24"/>
                  <w:szCs w:val="24"/>
                  <w:u w:val="single" w:color="0000FF"/>
                </w:rPr>
                <w:t>Fegans</w:t>
              </w:r>
              <w:proofErr w:type="spellEnd"/>
              <w:r w:rsidR="004F42AC" w:rsidRPr="00E9000D">
                <w:rPr>
                  <w:color w:val="0000FF"/>
                  <w:sz w:val="24"/>
                  <w:szCs w:val="24"/>
                  <w:u w:val="single" w:color="0000FF"/>
                </w:rPr>
                <w:t xml:space="preserve"> - Counselling Children,</w:t>
              </w:r>
            </w:hyperlink>
            <w:r w:rsidR="004F42AC" w:rsidRPr="00E9000D">
              <w:rPr>
                <w:color w:val="0000FF"/>
                <w:spacing w:val="-64"/>
                <w:sz w:val="24"/>
                <w:szCs w:val="24"/>
              </w:rPr>
              <w:t xml:space="preserve"> </w:t>
            </w:r>
            <w:hyperlink r:id="rId54">
              <w:r w:rsidR="004F42AC" w:rsidRPr="00E9000D">
                <w:rPr>
                  <w:color w:val="0000FF"/>
                  <w:sz w:val="24"/>
                  <w:szCs w:val="24"/>
                  <w:u w:val="single" w:color="0000FF"/>
                </w:rPr>
                <w:t>Supporting</w:t>
              </w:r>
              <w:r w:rsidR="004F42AC" w:rsidRPr="00E9000D">
                <w:rPr>
                  <w:color w:val="0000FF"/>
                  <w:spacing w:val="-3"/>
                  <w:sz w:val="24"/>
                  <w:szCs w:val="24"/>
                  <w:u w:val="single" w:color="0000FF"/>
                </w:rPr>
                <w:t xml:space="preserve"> </w:t>
              </w:r>
              <w:r w:rsidR="004F42AC" w:rsidRPr="00E9000D">
                <w:rPr>
                  <w:color w:val="0000FF"/>
                  <w:sz w:val="24"/>
                  <w:szCs w:val="24"/>
                  <w:u w:val="single" w:color="0000FF"/>
                </w:rPr>
                <w:t>Parents</w:t>
              </w:r>
            </w:hyperlink>
          </w:p>
        </w:tc>
      </w:tr>
      <w:tr w:rsidR="004F42AC" w:rsidRPr="00E9000D" w:rsidTr="00F717C0">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1D168B" w:rsidP="004F42AC">
            <w:pPr>
              <w:pStyle w:val="TableParagraph"/>
              <w:ind w:left="167"/>
              <w:rPr>
                <w:sz w:val="24"/>
                <w:szCs w:val="24"/>
              </w:rPr>
            </w:pPr>
            <w:r w:rsidRPr="00E9000D">
              <w:rPr>
                <w:sz w:val="24"/>
                <w:szCs w:val="24"/>
              </w:rPr>
              <w:t>Extra-curricular</w:t>
            </w:r>
            <w:r w:rsidR="004F42AC" w:rsidRPr="00E9000D">
              <w:rPr>
                <w:sz w:val="24"/>
                <w:szCs w:val="24"/>
              </w:rPr>
              <w:t xml:space="preserve"> clubs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42AC" w:rsidRPr="00E9000D" w:rsidRDefault="005933AB" w:rsidP="004F42AC">
            <w:pPr>
              <w:pStyle w:val="TableParagraph"/>
              <w:rPr>
                <w:sz w:val="24"/>
                <w:szCs w:val="24"/>
                <w:highlight w:val="yellow"/>
              </w:rPr>
            </w:pPr>
            <w:hyperlink r:id="rId55" w:history="1">
              <w:r w:rsidR="004F42AC" w:rsidRPr="00E9000D">
                <w:rPr>
                  <w:rStyle w:val="Hyperlink"/>
                  <w:szCs w:val="24"/>
                </w:rPr>
                <w:t>Dates, Times and Clubs | Sandhurst Primary School</w:t>
              </w:r>
            </w:hyperlink>
          </w:p>
        </w:tc>
      </w:tr>
    </w:tbl>
    <w:p w:rsidR="00210E83" w:rsidRPr="00E9000D" w:rsidRDefault="00210E83" w:rsidP="00210E83">
      <w:pPr>
        <w:pStyle w:val="Heading2"/>
        <w:spacing w:before="600"/>
        <w:rPr>
          <w:sz w:val="24"/>
          <w:szCs w:val="24"/>
        </w:rPr>
      </w:pPr>
      <w:r w:rsidRPr="00E9000D">
        <w:rPr>
          <w:sz w:val="24"/>
          <w:szCs w:val="24"/>
        </w:rPr>
        <w:t>Service pupil premium funding (optional)</w:t>
      </w:r>
    </w:p>
    <w:tbl>
      <w:tblPr>
        <w:tblW w:w="5000" w:type="pct"/>
        <w:tblCellMar>
          <w:left w:w="10" w:type="dxa"/>
          <w:right w:w="10" w:type="dxa"/>
        </w:tblCellMar>
        <w:tblLook w:val="04A0" w:firstRow="1" w:lastRow="0" w:firstColumn="1" w:lastColumn="0" w:noHBand="0" w:noVBand="1"/>
      </w:tblPr>
      <w:tblGrid>
        <w:gridCol w:w="2972"/>
        <w:gridCol w:w="6514"/>
      </w:tblGrid>
      <w:tr w:rsidR="00210E83" w:rsidRPr="00E9000D" w:rsidTr="00F717C0">
        <w:tc>
          <w:tcPr>
            <w:tcW w:w="297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210E83" w:rsidRPr="00E9000D" w:rsidRDefault="00210E83" w:rsidP="00F717C0">
            <w:pPr>
              <w:pStyle w:val="TableHeader"/>
              <w:jc w:val="left"/>
            </w:pPr>
            <w:bookmarkStart w:id="13" w:name="_Hlk80604898"/>
            <w:r w:rsidRPr="00E9000D">
              <w:rPr>
                <w:bCs/>
              </w:rPr>
              <w:t>Measure</w:t>
            </w:r>
          </w:p>
        </w:tc>
        <w:tc>
          <w:tcPr>
            <w:tcW w:w="651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210E83" w:rsidRPr="00E9000D" w:rsidRDefault="00210E83" w:rsidP="00F717C0">
            <w:pPr>
              <w:pStyle w:val="TableHeader"/>
              <w:jc w:val="left"/>
            </w:pPr>
            <w:r w:rsidRPr="00E9000D">
              <w:rPr>
                <w:bCs/>
              </w:rPr>
              <w:t xml:space="preserve">Details </w:t>
            </w:r>
          </w:p>
        </w:tc>
      </w:tr>
      <w:tr w:rsidR="00210E83" w:rsidRPr="00E9000D" w:rsidTr="00F717C0">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1D168B" w:rsidRDefault="00210E83" w:rsidP="00F717C0">
            <w:pPr>
              <w:pStyle w:val="TableRow"/>
            </w:pPr>
            <w:r w:rsidRPr="001D168B">
              <w:rPr>
                <w:color w:val="000000"/>
              </w:rPr>
              <w:t>How did you spend your service pupil premium allocation last academic year?</w:t>
            </w:r>
          </w:p>
        </w:tc>
        <w:tc>
          <w:tcPr>
            <w:tcW w:w="6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1D168B" w:rsidRDefault="001D168B" w:rsidP="00F717C0">
            <w:pPr>
              <w:suppressAutoHyphens w:val="0"/>
              <w:spacing w:before="60" w:after="120" w:line="240" w:lineRule="auto"/>
              <w:ind w:left="57" w:right="57"/>
              <w:rPr>
                <w:rFonts w:eastAsiaTheme="minorHAnsi" w:cs="Arial"/>
                <w:color w:val="auto"/>
              </w:rPr>
            </w:pPr>
            <w:r w:rsidRPr="001D168B">
              <w:rPr>
                <w:rFonts w:eastAsiaTheme="minorHAnsi" w:cs="Arial"/>
                <w:color w:val="auto"/>
              </w:rPr>
              <w:t>N</w:t>
            </w:r>
            <w:r>
              <w:rPr>
                <w:rFonts w:eastAsiaTheme="minorHAnsi" w:cs="Arial"/>
                <w:color w:val="auto"/>
              </w:rPr>
              <w:t>/A</w:t>
            </w:r>
          </w:p>
        </w:tc>
      </w:tr>
      <w:tr w:rsidR="00210E83" w:rsidRPr="00E9000D" w:rsidTr="00F717C0">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1D168B" w:rsidRDefault="00210E83" w:rsidP="00F717C0">
            <w:pPr>
              <w:pStyle w:val="TableRow"/>
              <w:spacing w:after="120"/>
            </w:pPr>
            <w:r w:rsidRPr="001D168B">
              <w:rPr>
                <w:color w:val="000000"/>
              </w:rPr>
              <w:t>What was the impact of that spending on service pupil premium eligible pupils?</w:t>
            </w:r>
          </w:p>
        </w:tc>
        <w:tc>
          <w:tcPr>
            <w:tcW w:w="6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10E83" w:rsidRPr="001D168B" w:rsidRDefault="001D168B" w:rsidP="00F717C0">
            <w:pPr>
              <w:pStyle w:val="TableRowCentered"/>
              <w:spacing w:after="120"/>
              <w:jc w:val="left"/>
              <w:rPr>
                <w:color w:val="auto"/>
                <w:szCs w:val="24"/>
              </w:rPr>
            </w:pPr>
            <w:r w:rsidRPr="001D168B">
              <w:rPr>
                <w:color w:val="auto"/>
                <w:szCs w:val="24"/>
              </w:rPr>
              <w:t>N/A</w:t>
            </w:r>
          </w:p>
        </w:tc>
      </w:tr>
    </w:tbl>
    <w:bookmarkEnd w:id="13"/>
    <w:p w:rsidR="00210E83" w:rsidRDefault="00210E83" w:rsidP="00210E83">
      <w:pPr>
        <w:pStyle w:val="Heading1"/>
      </w:pPr>
      <w:r>
        <w:lastRenderedPageBreak/>
        <w:t>Further information (optional)</w:t>
      </w:r>
    </w:p>
    <w:tbl>
      <w:tblPr>
        <w:tblW w:w="0" w:type="auto"/>
        <w:tblCellMar>
          <w:left w:w="10" w:type="dxa"/>
          <w:right w:w="10" w:type="dxa"/>
        </w:tblCellMar>
        <w:tblLook w:val="04A0" w:firstRow="1" w:lastRow="0" w:firstColumn="1" w:lastColumn="0" w:noHBand="0" w:noVBand="1"/>
      </w:tblPr>
      <w:tblGrid>
        <w:gridCol w:w="9486"/>
      </w:tblGrid>
      <w:tr w:rsidR="00210E83" w:rsidTr="001D168B">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2BE" w:rsidRPr="001D168B" w:rsidRDefault="001432BE" w:rsidP="001D168B">
            <w:pPr>
              <w:pStyle w:val="BodyText"/>
              <w:rPr>
                <w:b/>
              </w:rPr>
            </w:pPr>
            <w:bookmarkStart w:id="14" w:name="_Hlk98080416"/>
            <w:r w:rsidRPr="001D168B">
              <w:rPr>
                <w:b/>
                <w:color w:val="0D0D0D"/>
              </w:rPr>
              <w:t>We</w:t>
            </w:r>
            <w:r w:rsidRPr="001D168B">
              <w:rPr>
                <w:b/>
                <w:color w:val="0D0D0D"/>
                <w:spacing w:val="-4"/>
              </w:rPr>
              <w:t xml:space="preserve"> </w:t>
            </w:r>
            <w:r w:rsidRPr="001D168B">
              <w:rPr>
                <w:b/>
                <w:color w:val="0D0D0D"/>
              </w:rPr>
              <w:t>class</w:t>
            </w:r>
            <w:r w:rsidRPr="001D168B">
              <w:rPr>
                <w:b/>
                <w:color w:val="0D0D0D"/>
                <w:spacing w:val="-2"/>
              </w:rPr>
              <w:t xml:space="preserve"> </w:t>
            </w:r>
            <w:r w:rsidRPr="001D168B">
              <w:rPr>
                <w:b/>
                <w:color w:val="0D0D0D"/>
              </w:rPr>
              <w:t>Vulnerable</w:t>
            </w:r>
            <w:r w:rsidRPr="001D168B">
              <w:rPr>
                <w:b/>
                <w:color w:val="0D0D0D"/>
                <w:spacing w:val="-1"/>
              </w:rPr>
              <w:t xml:space="preserve"> </w:t>
            </w:r>
            <w:r w:rsidRPr="001D168B">
              <w:rPr>
                <w:b/>
                <w:color w:val="0D0D0D"/>
              </w:rPr>
              <w:t>pupils as:</w:t>
            </w:r>
          </w:p>
          <w:p w:rsidR="001432BE" w:rsidRDefault="001432BE" w:rsidP="001432BE">
            <w:pPr>
              <w:pStyle w:val="ListParagraph"/>
              <w:widowControl w:val="0"/>
              <w:numPr>
                <w:ilvl w:val="0"/>
                <w:numId w:val="11"/>
              </w:numPr>
              <w:tabs>
                <w:tab w:val="left" w:pos="707"/>
              </w:tabs>
              <w:suppressAutoHyphens w:val="0"/>
              <w:autoSpaceDE w:val="0"/>
              <w:spacing w:before="176" w:after="0" w:line="240" w:lineRule="auto"/>
              <w:contextualSpacing w:val="0"/>
            </w:pPr>
            <w:r>
              <w:t>Those</w:t>
            </w:r>
            <w:r>
              <w:rPr>
                <w:spacing w:val="-2"/>
              </w:rPr>
              <w:t xml:space="preserve"> </w:t>
            </w:r>
            <w:r>
              <w:t>looked</w:t>
            </w:r>
            <w:r>
              <w:rPr>
                <w:spacing w:val="-2"/>
              </w:rPr>
              <w:t xml:space="preserve"> </w:t>
            </w:r>
            <w:r>
              <w:t>after</w:t>
            </w:r>
            <w:r>
              <w:rPr>
                <w:spacing w:val="-1"/>
              </w:rPr>
              <w:t xml:space="preserve"> </w:t>
            </w:r>
            <w:r>
              <w:t>or</w:t>
            </w:r>
            <w:r>
              <w:rPr>
                <w:spacing w:val="-5"/>
              </w:rPr>
              <w:t xml:space="preserve"> </w:t>
            </w:r>
            <w:r>
              <w:t>previously</w:t>
            </w:r>
            <w:r>
              <w:rPr>
                <w:spacing w:val="-5"/>
              </w:rPr>
              <w:t xml:space="preserve"> </w:t>
            </w:r>
            <w:r>
              <w:t>looked</w:t>
            </w:r>
            <w:r>
              <w:rPr>
                <w:spacing w:val="-1"/>
              </w:rPr>
              <w:t xml:space="preserve"> </w:t>
            </w:r>
            <w:r>
              <w:t>after</w:t>
            </w:r>
          </w:p>
          <w:p w:rsidR="001432BE" w:rsidRDefault="001432BE" w:rsidP="001432BE">
            <w:pPr>
              <w:pStyle w:val="ListParagraph"/>
              <w:widowControl w:val="0"/>
              <w:numPr>
                <w:ilvl w:val="0"/>
                <w:numId w:val="11"/>
              </w:numPr>
              <w:tabs>
                <w:tab w:val="left" w:pos="707"/>
              </w:tabs>
              <w:suppressAutoHyphens w:val="0"/>
              <w:autoSpaceDE w:val="0"/>
              <w:spacing w:before="178" w:after="0" w:line="240" w:lineRule="auto"/>
              <w:contextualSpacing w:val="0"/>
            </w:pPr>
            <w:r>
              <w:t>those</w:t>
            </w:r>
            <w:r>
              <w:rPr>
                <w:spacing w:val="-3"/>
              </w:rPr>
              <w:t xml:space="preserve"> </w:t>
            </w:r>
            <w:r>
              <w:t>who</w:t>
            </w:r>
            <w:r>
              <w:rPr>
                <w:spacing w:val="-2"/>
              </w:rPr>
              <w:t xml:space="preserve"> </w:t>
            </w:r>
            <w:r>
              <w:t>have</w:t>
            </w:r>
            <w:r>
              <w:rPr>
                <w:spacing w:val="-3"/>
              </w:rPr>
              <w:t xml:space="preserve"> </w:t>
            </w:r>
            <w:r>
              <w:t>a</w:t>
            </w:r>
            <w:r>
              <w:rPr>
                <w:spacing w:val="-1"/>
              </w:rPr>
              <w:t xml:space="preserve"> </w:t>
            </w:r>
            <w:r>
              <w:t>social</w:t>
            </w:r>
            <w:r>
              <w:rPr>
                <w:spacing w:val="-2"/>
              </w:rPr>
              <w:t xml:space="preserve"> </w:t>
            </w:r>
            <w:r>
              <w:t>worker</w:t>
            </w:r>
          </w:p>
          <w:p w:rsidR="001432BE" w:rsidRDefault="001432BE" w:rsidP="001432BE">
            <w:pPr>
              <w:pStyle w:val="ListParagraph"/>
              <w:widowControl w:val="0"/>
              <w:numPr>
                <w:ilvl w:val="0"/>
                <w:numId w:val="11"/>
              </w:numPr>
              <w:tabs>
                <w:tab w:val="left" w:pos="707"/>
              </w:tabs>
              <w:suppressAutoHyphens w:val="0"/>
              <w:autoSpaceDE w:val="0"/>
              <w:spacing w:before="179" w:after="0" w:line="240" w:lineRule="auto"/>
              <w:contextualSpacing w:val="0"/>
            </w:pPr>
            <w:r>
              <w:t>those</w:t>
            </w:r>
            <w:r>
              <w:rPr>
                <w:spacing w:val="-2"/>
              </w:rPr>
              <w:t xml:space="preserve"> </w:t>
            </w:r>
            <w:r>
              <w:t>with</w:t>
            </w:r>
            <w:r>
              <w:rPr>
                <w:spacing w:val="-2"/>
              </w:rPr>
              <w:t xml:space="preserve"> </w:t>
            </w:r>
            <w:r>
              <w:t>a</w:t>
            </w:r>
            <w:r>
              <w:rPr>
                <w:spacing w:val="-1"/>
              </w:rPr>
              <w:t xml:space="preserve"> </w:t>
            </w:r>
            <w:r>
              <w:t>CAF/Early</w:t>
            </w:r>
            <w:r>
              <w:rPr>
                <w:spacing w:val="-5"/>
              </w:rPr>
              <w:t xml:space="preserve"> </w:t>
            </w:r>
            <w:r>
              <w:t>Help</w:t>
            </w:r>
          </w:p>
          <w:p w:rsidR="001432BE" w:rsidRDefault="001432BE" w:rsidP="001432BE">
            <w:pPr>
              <w:pStyle w:val="ListParagraph"/>
              <w:widowControl w:val="0"/>
              <w:numPr>
                <w:ilvl w:val="0"/>
                <w:numId w:val="11"/>
              </w:numPr>
              <w:tabs>
                <w:tab w:val="left" w:pos="707"/>
              </w:tabs>
              <w:suppressAutoHyphens w:val="0"/>
              <w:autoSpaceDE w:val="0"/>
              <w:spacing w:before="179" w:after="0" w:line="240" w:lineRule="auto"/>
              <w:contextualSpacing w:val="0"/>
            </w:pPr>
            <w:r>
              <w:t>those</w:t>
            </w:r>
            <w:r>
              <w:rPr>
                <w:spacing w:val="-2"/>
              </w:rPr>
              <w:t xml:space="preserve"> </w:t>
            </w:r>
            <w:r>
              <w:t>with</w:t>
            </w:r>
            <w:r>
              <w:rPr>
                <w:spacing w:val="-2"/>
              </w:rPr>
              <w:t xml:space="preserve"> </w:t>
            </w:r>
            <w:r>
              <w:t>a</w:t>
            </w:r>
            <w:r>
              <w:rPr>
                <w:spacing w:val="-1"/>
              </w:rPr>
              <w:t xml:space="preserve"> </w:t>
            </w:r>
            <w:r>
              <w:t>parent/carer</w:t>
            </w:r>
            <w:r>
              <w:rPr>
                <w:spacing w:val="-2"/>
              </w:rPr>
              <w:t xml:space="preserve"> </w:t>
            </w:r>
            <w:r>
              <w:t>in</w:t>
            </w:r>
            <w:r>
              <w:rPr>
                <w:spacing w:val="-1"/>
              </w:rPr>
              <w:t xml:space="preserve"> </w:t>
            </w:r>
            <w:r>
              <w:t>the</w:t>
            </w:r>
            <w:r>
              <w:rPr>
                <w:spacing w:val="-2"/>
              </w:rPr>
              <w:t xml:space="preserve"> </w:t>
            </w:r>
            <w:r>
              <w:t>armed</w:t>
            </w:r>
            <w:r>
              <w:rPr>
                <w:spacing w:val="-6"/>
              </w:rPr>
              <w:t xml:space="preserve"> </w:t>
            </w:r>
            <w:r>
              <w:t>forces</w:t>
            </w:r>
          </w:p>
          <w:p w:rsidR="001432BE" w:rsidRDefault="001432BE" w:rsidP="001432BE">
            <w:pPr>
              <w:pStyle w:val="ListParagraph"/>
              <w:widowControl w:val="0"/>
              <w:numPr>
                <w:ilvl w:val="0"/>
                <w:numId w:val="11"/>
              </w:numPr>
              <w:tabs>
                <w:tab w:val="left" w:pos="707"/>
              </w:tabs>
              <w:suppressAutoHyphens w:val="0"/>
              <w:autoSpaceDE w:val="0"/>
              <w:spacing w:before="179" w:after="0" w:line="240" w:lineRule="auto"/>
              <w:contextualSpacing w:val="0"/>
            </w:pPr>
            <w:r>
              <w:t>children classed</w:t>
            </w:r>
            <w:r>
              <w:rPr>
                <w:spacing w:val="-3"/>
              </w:rPr>
              <w:t xml:space="preserve"> </w:t>
            </w:r>
            <w:r>
              <w:t>as</w:t>
            </w:r>
            <w:r>
              <w:rPr>
                <w:spacing w:val="-1"/>
              </w:rPr>
              <w:t xml:space="preserve"> </w:t>
            </w:r>
            <w:r>
              <w:t>a</w:t>
            </w:r>
            <w:r>
              <w:rPr>
                <w:spacing w:val="-2"/>
              </w:rPr>
              <w:t xml:space="preserve"> </w:t>
            </w:r>
            <w:r>
              <w:t>young</w:t>
            </w:r>
            <w:r>
              <w:rPr>
                <w:spacing w:val="-3"/>
              </w:rPr>
              <w:t xml:space="preserve"> </w:t>
            </w:r>
            <w:r>
              <w:t>carer</w:t>
            </w:r>
          </w:p>
          <w:p w:rsidR="001432BE" w:rsidRDefault="001432BE" w:rsidP="001432BE">
            <w:pPr>
              <w:pStyle w:val="ListParagraph"/>
              <w:widowControl w:val="0"/>
              <w:numPr>
                <w:ilvl w:val="0"/>
                <w:numId w:val="11"/>
              </w:numPr>
              <w:tabs>
                <w:tab w:val="left" w:pos="707"/>
              </w:tabs>
              <w:suppressAutoHyphens w:val="0"/>
              <w:autoSpaceDE w:val="0"/>
              <w:spacing w:before="179" w:after="0" w:line="240" w:lineRule="auto"/>
              <w:contextualSpacing w:val="0"/>
            </w:pPr>
            <w:r>
              <w:t>children</w:t>
            </w:r>
            <w:r>
              <w:rPr>
                <w:spacing w:val="-1"/>
              </w:rPr>
              <w:t xml:space="preserve"> </w:t>
            </w:r>
            <w:r>
              <w:t>recorded</w:t>
            </w:r>
            <w:r>
              <w:rPr>
                <w:spacing w:val="-3"/>
              </w:rPr>
              <w:t xml:space="preserve"> </w:t>
            </w:r>
            <w:r>
              <w:t>as</w:t>
            </w:r>
            <w:r>
              <w:rPr>
                <w:spacing w:val="-3"/>
              </w:rPr>
              <w:t xml:space="preserve"> </w:t>
            </w:r>
            <w:r>
              <w:t>Ever</w:t>
            </w:r>
            <w:r>
              <w:rPr>
                <w:spacing w:val="-1"/>
              </w:rPr>
              <w:t xml:space="preserve"> </w:t>
            </w:r>
            <w:r>
              <w:t>6</w:t>
            </w:r>
            <w:r>
              <w:rPr>
                <w:spacing w:val="-1"/>
              </w:rPr>
              <w:t xml:space="preserve"> </w:t>
            </w:r>
            <w:r>
              <w:t>FSM</w:t>
            </w:r>
          </w:p>
          <w:p w:rsidR="001432BE" w:rsidRDefault="001432BE" w:rsidP="001432BE">
            <w:pPr>
              <w:pStyle w:val="ListParagraph"/>
              <w:widowControl w:val="0"/>
              <w:numPr>
                <w:ilvl w:val="0"/>
                <w:numId w:val="11"/>
              </w:numPr>
              <w:tabs>
                <w:tab w:val="left" w:pos="707"/>
              </w:tabs>
              <w:suppressAutoHyphens w:val="0"/>
              <w:autoSpaceDE w:val="0"/>
              <w:spacing w:before="178" w:after="0" w:line="240" w:lineRule="auto"/>
              <w:contextualSpacing w:val="0"/>
            </w:pPr>
            <w:r>
              <w:t>children</w:t>
            </w:r>
            <w:r>
              <w:rPr>
                <w:spacing w:val="-1"/>
              </w:rPr>
              <w:t xml:space="preserve"> </w:t>
            </w:r>
            <w:r>
              <w:t>with</w:t>
            </w:r>
            <w:r>
              <w:rPr>
                <w:spacing w:val="-1"/>
              </w:rPr>
              <w:t xml:space="preserve"> </w:t>
            </w:r>
            <w:r>
              <w:t>no</w:t>
            </w:r>
            <w:r>
              <w:rPr>
                <w:spacing w:val="-3"/>
              </w:rPr>
              <w:t xml:space="preserve"> </w:t>
            </w:r>
            <w:r>
              <w:t>recourse</w:t>
            </w:r>
            <w:r>
              <w:rPr>
                <w:spacing w:val="-1"/>
              </w:rPr>
              <w:t xml:space="preserve"> </w:t>
            </w:r>
            <w:r>
              <w:t>to</w:t>
            </w:r>
            <w:r>
              <w:rPr>
                <w:spacing w:val="-3"/>
              </w:rPr>
              <w:t xml:space="preserve"> </w:t>
            </w:r>
            <w:r>
              <w:t>public</w:t>
            </w:r>
            <w:r>
              <w:rPr>
                <w:spacing w:val="-3"/>
              </w:rPr>
              <w:t xml:space="preserve"> </w:t>
            </w:r>
            <w:r>
              <w:t>funds</w:t>
            </w:r>
          </w:p>
          <w:p w:rsidR="001432BE" w:rsidRDefault="001432BE" w:rsidP="001432BE">
            <w:pPr>
              <w:pStyle w:val="ListParagraph"/>
              <w:widowControl w:val="0"/>
              <w:numPr>
                <w:ilvl w:val="0"/>
                <w:numId w:val="11"/>
              </w:numPr>
              <w:tabs>
                <w:tab w:val="left" w:pos="707"/>
              </w:tabs>
              <w:suppressAutoHyphens w:val="0"/>
              <w:autoSpaceDE w:val="0"/>
              <w:spacing w:before="180" w:after="0" w:line="240" w:lineRule="auto"/>
              <w:contextualSpacing w:val="0"/>
            </w:pPr>
            <w:r>
              <w:t>children</w:t>
            </w:r>
            <w:r>
              <w:rPr>
                <w:spacing w:val="-3"/>
              </w:rPr>
              <w:t xml:space="preserve"> </w:t>
            </w:r>
            <w:r>
              <w:t>of offenders</w:t>
            </w:r>
          </w:p>
          <w:p w:rsidR="001432BE" w:rsidRDefault="001432BE" w:rsidP="001432BE">
            <w:pPr>
              <w:pStyle w:val="ListParagraph"/>
              <w:widowControl w:val="0"/>
              <w:numPr>
                <w:ilvl w:val="0"/>
                <w:numId w:val="11"/>
              </w:numPr>
              <w:tabs>
                <w:tab w:val="left" w:pos="707"/>
              </w:tabs>
              <w:suppressAutoHyphens w:val="0"/>
              <w:autoSpaceDE w:val="0"/>
              <w:spacing w:before="179" w:after="0" w:line="240" w:lineRule="auto"/>
              <w:contextualSpacing w:val="0"/>
            </w:pPr>
            <w:r>
              <w:t>EAL</w:t>
            </w:r>
            <w:r>
              <w:rPr>
                <w:spacing w:val="-4"/>
              </w:rPr>
              <w:t xml:space="preserve"> </w:t>
            </w:r>
            <w:r>
              <w:t>children</w:t>
            </w:r>
          </w:p>
          <w:p w:rsidR="001432BE" w:rsidRDefault="001432BE" w:rsidP="001432BE">
            <w:pPr>
              <w:pStyle w:val="ListParagraph"/>
              <w:widowControl w:val="0"/>
              <w:numPr>
                <w:ilvl w:val="0"/>
                <w:numId w:val="11"/>
              </w:numPr>
              <w:tabs>
                <w:tab w:val="left" w:pos="707"/>
              </w:tabs>
              <w:suppressAutoHyphens w:val="0"/>
              <w:autoSpaceDE w:val="0"/>
              <w:spacing w:before="178" w:after="0"/>
              <w:ind w:right="407"/>
              <w:contextualSpacing w:val="0"/>
            </w:pPr>
            <w:r>
              <w:t>children</w:t>
            </w:r>
            <w:r>
              <w:rPr>
                <w:spacing w:val="-2"/>
              </w:rPr>
              <w:t xml:space="preserve"> </w:t>
            </w:r>
            <w:r>
              <w:t>with</w:t>
            </w:r>
            <w:r>
              <w:rPr>
                <w:spacing w:val="-2"/>
              </w:rPr>
              <w:t xml:space="preserve"> </w:t>
            </w:r>
            <w:r>
              <w:t>SEN/D</w:t>
            </w:r>
            <w:r>
              <w:rPr>
                <w:spacing w:val="-5"/>
              </w:rPr>
              <w:t xml:space="preserve"> </w:t>
            </w:r>
            <w:r>
              <w:t>Common</w:t>
            </w:r>
            <w:r>
              <w:rPr>
                <w:spacing w:val="-4"/>
              </w:rPr>
              <w:t xml:space="preserve"> </w:t>
            </w:r>
            <w:r>
              <w:t>identified</w:t>
            </w:r>
            <w:r>
              <w:rPr>
                <w:spacing w:val="-3"/>
              </w:rPr>
              <w:t xml:space="preserve"> </w:t>
            </w:r>
            <w:r>
              <w:t>barriers</w:t>
            </w:r>
            <w:r>
              <w:rPr>
                <w:spacing w:val="-2"/>
              </w:rPr>
              <w:t xml:space="preserve"> </w:t>
            </w:r>
            <w:r>
              <w:t>to</w:t>
            </w:r>
            <w:r>
              <w:rPr>
                <w:spacing w:val="-2"/>
              </w:rPr>
              <w:t xml:space="preserve"> </w:t>
            </w:r>
            <w:r>
              <w:t>learning</w:t>
            </w:r>
            <w:r>
              <w:rPr>
                <w:spacing w:val="-6"/>
              </w:rPr>
              <w:t xml:space="preserve"> </w:t>
            </w:r>
            <w:r>
              <w:t>for</w:t>
            </w:r>
            <w:r>
              <w:rPr>
                <w:spacing w:val="-2"/>
              </w:rPr>
              <w:t xml:space="preserve"> </w:t>
            </w:r>
            <w:r>
              <w:t>disadvantaged</w:t>
            </w:r>
            <w:r>
              <w:rPr>
                <w:spacing w:val="-4"/>
              </w:rPr>
              <w:t xml:space="preserve"> </w:t>
            </w:r>
            <w:r>
              <w:t>pupils</w:t>
            </w:r>
            <w:r>
              <w:rPr>
                <w:spacing w:val="-64"/>
              </w:rPr>
              <w:t xml:space="preserve"> </w:t>
            </w:r>
            <w:r>
              <w:t>may</w:t>
            </w:r>
            <w:r>
              <w:rPr>
                <w:spacing w:val="-3"/>
              </w:rPr>
              <w:t xml:space="preserve"> </w:t>
            </w:r>
            <w:r>
              <w:t>include:</w:t>
            </w:r>
          </w:p>
          <w:p w:rsidR="001432BE" w:rsidRDefault="001432BE" w:rsidP="001432BE">
            <w:pPr>
              <w:pStyle w:val="ListParagraph"/>
              <w:widowControl w:val="0"/>
              <w:numPr>
                <w:ilvl w:val="0"/>
                <w:numId w:val="11"/>
              </w:numPr>
              <w:tabs>
                <w:tab w:val="left" w:pos="707"/>
              </w:tabs>
              <w:suppressAutoHyphens w:val="0"/>
              <w:autoSpaceDE w:val="0"/>
              <w:spacing w:before="120" w:after="0" w:line="240" w:lineRule="auto"/>
              <w:contextualSpacing w:val="0"/>
            </w:pPr>
            <w:r>
              <w:t>speech,</w:t>
            </w:r>
            <w:r>
              <w:rPr>
                <w:spacing w:val="-5"/>
              </w:rPr>
              <w:t xml:space="preserve"> </w:t>
            </w:r>
            <w:r>
              <w:t>language</w:t>
            </w:r>
            <w:r>
              <w:rPr>
                <w:spacing w:val="-4"/>
              </w:rPr>
              <w:t xml:space="preserve"> </w:t>
            </w:r>
            <w:r>
              <w:t>and</w:t>
            </w:r>
            <w:r>
              <w:rPr>
                <w:spacing w:val="-4"/>
              </w:rPr>
              <w:t xml:space="preserve"> </w:t>
            </w:r>
            <w:r>
              <w:t>communication</w:t>
            </w:r>
            <w:r>
              <w:rPr>
                <w:spacing w:val="-6"/>
              </w:rPr>
              <w:t xml:space="preserve"> </w:t>
            </w:r>
            <w:r>
              <w:t>needs</w:t>
            </w:r>
          </w:p>
          <w:p w:rsidR="001432BE" w:rsidRDefault="001432BE" w:rsidP="001432BE">
            <w:pPr>
              <w:pStyle w:val="ListParagraph"/>
              <w:widowControl w:val="0"/>
              <w:numPr>
                <w:ilvl w:val="0"/>
                <w:numId w:val="11"/>
              </w:numPr>
              <w:tabs>
                <w:tab w:val="left" w:pos="707"/>
              </w:tabs>
              <w:suppressAutoHyphens w:val="0"/>
              <w:autoSpaceDE w:val="0"/>
              <w:spacing w:before="179" w:after="0" w:line="240" w:lineRule="auto"/>
              <w:contextualSpacing w:val="0"/>
            </w:pPr>
            <w:r>
              <w:t>challenges</w:t>
            </w:r>
            <w:r>
              <w:rPr>
                <w:spacing w:val="-4"/>
              </w:rPr>
              <w:t xml:space="preserve"> </w:t>
            </w:r>
            <w:r>
              <w:t>for</w:t>
            </w:r>
            <w:r>
              <w:rPr>
                <w:spacing w:val="-2"/>
              </w:rPr>
              <w:t xml:space="preserve"> </w:t>
            </w:r>
            <w:r>
              <w:t>parents</w:t>
            </w:r>
            <w:r>
              <w:rPr>
                <w:spacing w:val="-1"/>
              </w:rPr>
              <w:t xml:space="preserve"> </w:t>
            </w:r>
            <w:r>
              <w:t>supporting</w:t>
            </w:r>
            <w:r>
              <w:rPr>
                <w:spacing w:val="-4"/>
              </w:rPr>
              <w:t xml:space="preserve"> </w:t>
            </w:r>
            <w:r>
              <w:t>children</w:t>
            </w:r>
            <w:r>
              <w:rPr>
                <w:spacing w:val="-3"/>
              </w:rPr>
              <w:t xml:space="preserve"> </w:t>
            </w:r>
            <w:r>
              <w:t>at</w:t>
            </w:r>
            <w:r>
              <w:rPr>
                <w:spacing w:val="-1"/>
              </w:rPr>
              <w:t xml:space="preserve"> </w:t>
            </w:r>
            <w:r>
              <w:t>home</w:t>
            </w:r>
          </w:p>
          <w:p w:rsidR="001432BE" w:rsidRDefault="001432BE" w:rsidP="001432BE">
            <w:pPr>
              <w:pStyle w:val="ListParagraph"/>
              <w:widowControl w:val="0"/>
              <w:numPr>
                <w:ilvl w:val="0"/>
                <w:numId w:val="11"/>
              </w:numPr>
              <w:tabs>
                <w:tab w:val="left" w:pos="707"/>
              </w:tabs>
              <w:suppressAutoHyphens w:val="0"/>
              <w:autoSpaceDE w:val="0"/>
              <w:spacing w:before="179" w:after="0" w:line="240" w:lineRule="auto"/>
              <w:contextualSpacing w:val="0"/>
            </w:pPr>
            <w:r>
              <w:t>low</w:t>
            </w:r>
            <w:r>
              <w:rPr>
                <w:spacing w:val="-5"/>
              </w:rPr>
              <w:t xml:space="preserve"> </w:t>
            </w:r>
            <w:r>
              <w:t>self-esteem</w:t>
            </w:r>
            <w:r>
              <w:rPr>
                <w:spacing w:val="-3"/>
              </w:rPr>
              <w:t xml:space="preserve"> </w:t>
            </w:r>
            <w:r>
              <w:t>and/or</w:t>
            </w:r>
            <w:r>
              <w:rPr>
                <w:spacing w:val="-1"/>
              </w:rPr>
              <w:t xml:space="preserve"> </w:t>
            </w:r>
            <w:r>
              <w:t>anxiety</w:t>
            </w:r>
          </w:p>
          <w:p w:rsidR="001432BE" w:rsidRDefault="001432BE" w:rsidP="001432BE">
            <w:pPr>
              <w:pStyle w:val="ListParagraph"/>
              <w:widowControl w:val="0"/>
              <w:numPr>
                <w:ilvl w:val="0"/>
                <w:numId w:val="11"/>
              </w:numPr>
              <w:tabs>
                <w:tab w:val="left" w:pos="707"/>
              </w:tabs>
              <w:suppressAutoHyphens w:val="0"/>
              <w:autoSpaceDE w:val="0"/>
              <w:spacing w:before="179" w:after="0" w:line="240" w:lineRule="auto"/>
              <w:contextualSpacing w:val="0"/>
            </w:pPr>
            <w:r>
              <w:t>children</w:t>
            </w:r>
            <w:r>
              <w:rPr>
                <w:spacing w:val="-2"/>
              </w:rPr>
              <w:t xml:space="preserve"> </w:t>
            </w:r>
            <w:r>
              <w:t>or</w:t>
            </w:r>
            <w:r>
              <w:rPr>
                <w:spacing w:val="-4"/>
              </w:rPr>
              <w:t xml:space="preserve"> </w:t>
            </w:r>
            <w:r>
              <w:t>family</w:t>
            </w:r>
            <w:r>
              <w:rPr>
                <w:spacing w:val="-3"/>
              </w:rPr>
              <w:t xml:space="preserve"> </w:t>
            </w:r>
            <w:r>
              <w:t>members</w:t>
            </w:r>
            <w:r>
              <w:rPr>
                <w:spacing w:val="-1"/>
              </w:rPr>
              <w:t xml:space="preserve"> </w:t>
            </w:r>
            <w:r>
              <w:t>with SEMH</w:t>
            </w:r>
          </w:p>
          <w:p w:rsidR="001432BE" w:rsidRDefault="001432BE" w:rsidP="001432BE">
            <w:pPr>
              <w:pStyle w:val="ListParagraph"/>
              <w:widowControl w:val="0"/>
              <w:numPr>
                <w:ilvl w:val="0"/>
                <w:numId w:val="11"/>
              </w:numPr>
              <w:tabs>
                <w:tab w:val="left" w:pos="707"/>
              </w:tabs>
              <w:suppressAutoHyphens w:val="0"/>
              <w:autoSpaceDE w:val="0"/>
              <w:spacing w:before="179" w:after="0" w:line="240" w:lineRule="auto"/>
              <w:contextualSpacing w:val="0"/>
            </w:pPr>
            <w:r>
              <w:t>lower</w:t>
            </w:r>
            <w:r>
              <w:rPr>
                <w:spacing w:val="-3"/>
              </w:rPr>
              <w:t xml:space="preserve"> </w:t>
            </w:r>
            <w:r>
              <w:t>attendance</w:t>
            </w:r>
            <w:r>
              <w:rPr>
                <w:spacing w:val="-3"/>
              </w:rPr>
              <w:t xml:space="preserve"> </w:t>
            </w:r>
            <w:r>
              <w:t>or</w:t>
            </w:r>
            <w:r>
              <w:rPr>
                <w:spacing w:val="-6"/>
              </w:rPr>
              <w:t xml:space="preserve"> </w:t>
            </w:r>
            <w:r>
              <w:t>punctuality</w:t>
            </w:r>
          </w:p>
          <w:p w:rsidR="001432BE" w:rsidRDefault="001432BE" w:rsidP="001D168B">
            <w:pPr>
              <w:pStyle w:val="BodyText"/>
              <w:spacing w:before="178" w:line="288" w:lineRule="auto"/>
              <w:ind w:right="296"/>
            </w:pPr>
            <w:r>
              <w:rPr>
                <w:color w:val="0D0D0D"/>
              </w:rPr>
              <w:t>There</w:t>
            </w:r>
            <w:r>
              <w:rPr>
                <w:color w:val="0D0D0D"/>
                <w:spacing w:val="-4"/>
              </w:rPr>
              <w:t xml:space="preserve"> </w:t>
            </w:r>
            <w:r>
              <w:rPr>
                <w:color w:val="0D0D0D"/>
              </w:rPr>
              <w:t>may</w:t>
            </w:r>
            <w:r>
              <w:rPr>
                <w:color w:val="0D0D0D"/>
                <w:spacing w:val="-4"/>
              </w:rPr>
              <w:t xml:space="preserve"> </w:t>
            </w:r>
            <w:r>
              <w:rPr>
                <w:color w:val="0D0D0D"/>
              </w:rPr>
              <w:t>also</w:t>
            </w:r>
            <w:r>
              <w:rPr>
                <w:color w:val="0D0D0D"/>
                <w:spacing w:val="-1"/>
              </w:rPr>
              <w:t xml:space="preserve"> </w:t>
            </w:r>
            <w:r>
              <w:rPr>
                <w:color w:val="0D0D0D"/>
              </w:rPr>
              <w:t>be</w:t>
            </w:r>
            <w:r>
              <w:rPr>
                <w:color w:val="0D0D0D"/>
                <w:spacing w:val="-1"/>
              </w:rPr>
              <w:t xml:space="preserve"> </w:t>
            </w:r>
            <w:r>
              <w:rPr>
                <w:color w:val="0D0D0D"/>
              </w:rPr>
              <w:t>complex</w:t>
            </w:r>
            <w:r>
              <w:rPr>
                <w:color w:val="0D0D0D"/>
                <w:spacing w:val="-5"/>
              </w:rPr>
              <w:t xml:space="preserve"> </w:t>
            </w:r>
            <w:r>
              <w:rPr>
                <w:color w:val="0D0D0D"/>
              </w:rPr>
              <w:t>family</w:t>
            </w:r>
            <w:r>
              <w:rPr>
                <w:color w:val="0D0D0D"/>
                <w:spacing w:val="-4"/>
              </w:rPr>
              <w:t xml:space="preserve"> </w:t>
            </w:r>
            <w:r>
              <w:rPr>
                <w:color w:val="0D0D0D"/>
              </w:rPr>
              <w:t>situations</w:t>
            </w:r>
            <w:r>
              <w:rPr>
                <w:color w:val="0D0D0D"/>
                <w:spacing w:val="-4"/>
              </w:rPr>
              <w:t xml:space="preserve"> </w:t>
            </w:r>
            <w:r>
              <w:rPr>
                <w:color w:val="0D0D0D"/>
              </w:rPr>
              <w:t>that</w:t>
            </w:r>
            <w:r>
              <w:rPr>
                <w:color w:val="0D0D0D"/>
                <w:spacing w:val="-4"/>
              </w:rPr>
              <w:t xml:space="preserve"> </w:t>
            </w:r>
            <w:r>
              <w:rPr>
                <w:color w:val="0D0D0D"/>
              </w:rPr>
              <w:t>prevent</w:t>
            </w:r>
            <w:r>
              <w:rPr>
                <w:color w:val="0D0D0D"/>
                <w:spacing w:val="-1"/>
              </w:rPr>
              <w:t xml:space="preserve"> </w:t>
            </w:r>
            <w:r>
              <w:rPr>
                <w:color w:val="0D0D0D"/>
              </w:rPr>
              <w:t>children</w:t>
            </w:r>
            <w:r>
              <w:rPr>
                <w:color w:val="0D0D0D"/>
                <w:spacing w:val="-2"/>
              </w:rPr>
              <w:t xml:space="preserve"> </w:t>
            </w:r>
            <w:r>
              <w:rPr>
                <w:color w:val="0D0D0D"/>
              </w:rPr>
              <w:t>from</w:t>
            </w:r>
            <w:r>
              <w:rPr>
                <w:color w:val="0D0D0D"/>
                <w:spacing w:val="-2"/>
              </w:rPr>
              <w:t xml:space="preserve"> </w:t>
            </w:r>
            <w:r>
              <w:rPr>
                <w:color w:val="0D0D0D"/>
              </w:rPr>
              <w:t>flourishing.</w:t>
            </w:r>
            <w:r>
              <w:rPr>
                <w:color w:val="0D0D0D"/>
                <w:spacing w:val="-3"/>
              </w:rPr>
              <w:t xml:space="preserve"> </w:t>
            </w:r>
            <w:r>
              <w:rPr>
                <w:color w:val="0D0D0D"/>
              </w:rPr>
              <w:t>The</w:t>
            </w:r>
            <w:r>
              <w:rPr>
                <w:color w:val="0D0D0D"/>
                <w:spacing w:val="-64"/>
              </w:rPr>
              <w:t xml:space="preserve"> </w:t>
            </w:r>
            <w:r>
              <w:rPr>
                <w:color w:val="0D0D0D"/>
              </w:rPr>
              <w:t>challenges</w:t>
            </w:r>
            <w:r>
              <w:rPr>
                <w:color w:val="0D0D0D"/>
                <w:spacing w:val="-1"/>
              </w:rPr>
              <w:t xml:space="preserve"> </w:t>
            </w:r>
            <w:r>
              <w:rPr>
                <w:color w:val="0D0D0D"/>
              </w:rPr>
              <w:t>are varied</w:t>
            </w:r>
            <w:r>
              <w:rPr>
                <w:color w:val="0D0D0D"/>
                <w:spacing w:val="-3"/>
              </w:rPr>
              <w:t xml:space="preserve"> </w:t>
            </w:r>
            <w:r>
              <w:rPr>
                <w:color w:val="0D0D0D"/>
              </w:rPr>
              <w:t>and</w:t>
            </w:r>
            <w:r>
              <w:rPr>
                <w:color w:val="0D0D0D"/>
                <w:spacing w:val="-2"/>
              </w:rPr>
              <w:t xml:space="preserve"> </w:t>
            </w:r>
            <w:r>
              <w:rPr>
                <w:color w:val="0D0D0D"/>
              </w:rPr>
              <w:t>there</w:t>
            </w:r>
            <w:r>
              <w:rPr>
                <w:color w:val="0D0D0D"/>
                <w:spacing w:val="-4"/>
              </w:rPr>
              <w:t xml:space="preserve"> </w:t>
            </w:r>
            <w:r>
              <w:rPr>
                <w:color w:val="0D0D0D"/>
              </w:rPr>
              <w:t>is</w:t>
            </w:r>
            <w:r>
              <w:rPr>
                <w:color w:val="0D0D0D"/>
                <w:spacing w:val="-1"/>
              </w:rPr>
              <w:t xml:space="preserve"> </w:t>
            </w:r>
            <w:r>
              <w:rPr>
                <w:color w:val="0D0D0D"/>
              </w:rPr>
              <w:t>no</w:t>
            </w:r>
            <w:r>
              <w:rPr>
                <w:color w:val="0D0D0D"/>
                <w:spacing w:val="-3"/>
              </w:rPr>
              <w:t xml:space="preserve"> </w:t>
            </w:r>
            <w:r>
              <w:rPr>
                <w:color w:val="0D0D0D"/>
              </w:rPr>
              <w:t>“one</w:t>
            </w:r>
            <w:r>
              <w:rPr>
                <w:color w:val="0D0D0D"/>
                <w:spacing w:val="-2"/>
              </w:rPr>
              <w:t xml:space="preserve"> </w:t>
            </w:r>
            <w:r>
              <w:rPr>
                <w:color w:val="0D0D0D"/>
              </w:rPr>
              <w:t>size fits</w:t>
            </w:r>
            <w:r>
              <w:rPr>
                <w:color w:val="0D0D0D"/>
                <w:spacing w:val="-2"/>
              </w:rPr>
              <w:t xml:space="preserve"> </w:t>
            </w:r>
            <w:r>
              <w:rPr>
                <w:color w:val="0D0D0D"/>
              </w:rPr>
              <w:t>all” plan</w:t>
            </w:r>
            <w:r>
              <w:rPr>
                <w:color w:val="0D0D0D"/>
                <w:spacing w:val="-3"/>
              </w:rPr>
              <w:t xml:space="preserve"> </w:t>
            </w:r>
            <w:r>
              <w:rPr>
                <w:color w:val="0D0D0D"/>
              </w:rPr>
              <w:t>for support.</w:t>
            </w:r>
          </w:p>
          <w:p w:rsidR="001432BE" w:rsidRDefault="001432BE" w:rsidP="001D168B">
            <w:pPr>
              <w:pStyle w:val="BodyText"/>
              <w:spacing w:before="120" w:line="288" w:lineRule="auto"/>
              <w:ind w:right="897"/>
            </w:pPr>
            <w:r>
              <w:rPr>
                <w:color w:val="0D0D0D"/>
              </w:rPr>
              <w:t>Additional activity: Our pupil premium strategy will be supplemented by additional</w:t>
            </w:r>
            <w:r>
              <w:rPr>
                <w:color w:val="0D0D0D"/>
                <w:spacing w:val="-64"/>
              </w:rPr>
              <w:t xml:space="preserve"> </w:t>
            </w:r>
            <w:r>
              <w:rPr>
                <w:color w:val="0D0D0D"/>
              </w:rPr>
              <w:t>activity that is not being funded by pupil premium or recovery premium. That will</w:t>
            </w:r>
            <w:r>
              <w:rPr>
                <w:color w:val="0D0D0D"/>
                <w:spacing w:val="1"/>
              </w:rPr>
              <w:t xml:space="preserve"> </w:t>
            </w:r>
            <w:r>
              <w:rPr>
                <w:color w:val="0D0D0D"/>
              </w:rPr>
              <w:t>include:</w:t>
            </w:r>
          </w:p>
          <w:p w:rsidR="001432BE" w:rsidRDefault="001432BE" w:rsidP="001432BE">
            <w:pPr>
              <w:pStyle w:val="ListParagraph"/>
              <w:widowControl w:val="0"/>
              <w:numPr>
                <w:ilvl w:val="0"/>
                <w:numId w:val="11"/>
              </w:numPr>
              <w:tabs>
                <w:tab w:val="left" w:pos="707"/>
              </w:tabs>
              <w:suppressAutoHyphens w:val="0"/>
              <w:autoSpaceDE w:val="0"/>
              <w:spacing w:before="121" w:after="0"/>
              <w:ind w:right="671"/>
              <w:contextualSpacing w:val="0"/>
            </w:pPr>
            <w:r>
              <w:t>embedding</w:t>
            </w:r>
            <w:r>
              <w:rPr>
                <w:spacing w:val="-4"/>
              </w:rPr>
              <w:t xml:space="preserve"> </w:t>
            </w:r>
            <w:r>
              <w:t>more</w:t>
            </w:r>
            <w:r>
              <w:rPr>
                <w:spacing w:val="-3"/>
              </w:rPr>
              <w:t xml:space="preserve"> </w:t>
            </w:r>
            <w:r>
              <w:t>effective</w:t>
            </w:r>
            <w:r>
              <w:rPr>
                <w:spacing w:val="-3"/>
              </w:rPr>
              <w:t xml:space="preserve"> </w:t>
            </w:r>
            <w:r>
              <w:t>practice</w:t>
            </w:r>
            <w:r>
              <w:rPr>
                <w:spacing w:val="-3"/>
              </w:rPr>
              <w:t xml:space="preserve"> </w:t>
            </w:r>
            <w:r>
              <w:t>around</w:t>
            </w:r>
            <w:r>
              <w:rPr>
                <w:spacing w:val="-5"/>
              </w:rPr>
              <w:t xml:space="preserve"> </w:t>
            </w:r>
            <w:r>
              <w:t>feedback.</w:t>
            </w:r>
            <w:r>
              <w:rPr>
                <w:spacing w:val="-5"/>
              </w:rPr>
              <w:t xml:space="preserve"> </w:t>
            </w:r>
            <w:r>
              <w:t>EEF</w:t>
            </w:r>
            <w:r>
              <w:rPr>
                <w:spacing w:val="-2"/>
              </w:rPr>
              <w:t xml:space="preserve"> </w:t>
            </w:r>
            <w:r>
              <w:t>evidence</w:t>
            </w:r>
            <w:r>
              <w:rPr>
                <w:spacing w:val="-3"/>
              </w:rPr>
              <w:t xml:space="preserve"> </w:t>
            </w:r>
            <w:r>
              <w:t>demonstrates</w:t>
            </w:r>
            <w:r>
              <w:rPr>
                <w:spacing w:val="-64"/>
              </w:rPr>
              <w:t xml:space="preserve"> </w:t>
            </w:r>
            <w:r>
              <w:t>this</w:t>
            </w:r>
            <w:r>
              <w:rPr>
                <w:spacing w:val="-1"/>
              </w:rPr>
              <w:t xml:space="preserve"> </w:t>
            </w:r>
            <w:r>
              <w:t>has</w:t>
            </w:r>
            <w:r>
              <w:rPr>
                <w:spacing w:val="-3"/>
              </w:rPr>
              <w:t xml:space="preserve"> </w:t>
            </w:r>
            <w:r>
              <w:t>significant</w:t>
            </w:r>
            <w:r>
              <w:rPr>
                <w:spacing w:val="-1"/>
              </w:rPr>
              <w:t xml:space="preserve"> </w:t>
            </w:r>
            <w:r>
              <w:t>benefits</w:t>
            </w:r>
            <w:r>
              <w:rPr>
                <w:spacing w:val="-2"/>
              </w:rPr>
              <w:t xml:space="preserve"> </w:t>
            </w:r>
            <w:r>
              <w:t>for</w:t>
            </w:r>
            <w:r>
              <w:rPr>
                <w:spacing w:val="-3"/>
              </w:rPr>
              <w:t xml:space="preserve"> </w:t>
            </w:r>
            <w:r>
              <w:t>pupils,</w:t>
            </w:r>
            <w:r>
              <w:rPr>
                <w:spacing w:val="-3"/>
              </w:rPr>
              <w:t xml:space="preserve"> </w:t>
            </w:r>
            <w:r>
              <w:t>particularly</w:t>
            </w:r>
            <w:r>
              <w:rPr>
                <w:spacing w:val="-3"/>
              </w:rPr>
              <w:t xml:space="preserve"> </w:t>
            </w:r>
            <w:r>
              <w:t>disadvantaged pupils.</w:t>
            </w:r>
          </w:p>
          <w:p w:rsidR="001432BE" w:rsidRDefault="001432BE" w:rsidP="001432BE">
            <w:pPr>
              <w:pStyle w:val="ListParagraph"/>
              <w:widowControl w:val="0"/>
              <w:numPr>
                <w:ilvl w:val="0"/>
                <w:numId w:val="11"/>
              </w:numPr>
              <w:tabs>
                <w:tab w:val="left" w:pos="707"/>
              </w:tabs>
              <w:suppressAutoHyphens w:val="0"/>
              <w:autoSpaceDE w:val="0"/>
              <w:spacing w:before="120" w:after="0"/>
              <w:ind w:right="517"/>
              <w:contextualSpacing w:val="0"/>
            </w:pPr>
            <w:r>
              <w:t>utilising a DfE grant to train a senior mental health lead. The training we have</w:t>
            </w:r>
            <w:r>
              <w:rPr>
                <w:spacing w:val="1"/>
              </w:rPr>
              <w:t xml:space="preserve"> </w:t>
            </w:r>
            <w:r>
              <w:t>selected will focus on the training needs identified through the online tool: to develop</w:t>
            </w:r>
            <w:r>
              <w:rPr>
                <w:spacing w:val="-64"/>
              </w:rPr>
              <w:t xml:space="preserve"> </w:t>
            </w:r>
            <w:r>
              <w:t>our understanding of our pupils’ needs, give pupils a voice in how we address</w:t>
            </w:r>
            <w:r>
              <w:rPr>
                <w:spacing w:val="1"/>
              </w:rPr>
              <w:t xml:space="preserve"> </w:t>
            </w:r>
            <w:r>
              <w:t>wellbeing,</w:t>
            </w:r>
            <w:r>
              <w:rPr>
                <w:spacing w:val="-3"/>
              </w:rPr>
              <w:t xml:space="preserve"> </w:t>
            </w:r>
            <w:r>
              <w:t>and</w:t>
            </w:r>
            <w:r>
              <w:rPr>
                <w:spacing w:val="-3"/>
              </w:rPr>
              <w:t xml:space="preserve"> </w:t>
            </w:r>
            <w:r>
              <w:t>support</w:t>
            </w:r>
            <w:r>
              <w:rPr>
                <w:spacing w:val="-5"/>
              </w:rPr>
              <w:t xml:space="preserve"> </w:t>
            </w:r>
            <w:r>
              <w:t>more</w:t>
            </w:r>
            <w:r>
              <w:rPr>
                <w:spacing w:val="-5"/>
              </w:rPr>
              <w:t xml:space="preserve"> </w:t>
            </w:r>
            <w:r>
              <w:t>effective</w:t>
            </w:r>
            <w:r>
              <w:rPr>
                <w:spacing w:val="-3"/>
              </w:rPr>
              <w:t xml:space="preserve"> </w:t>
            </w:r>
            <w:r>
              <w:t>collaboration</w:t>
            </w:r>
            <w:r>
              <w:rPr>
                <w:spacing w:val="-3"/>
              </w:rPr>
              <w:t xml:space="preserve"> </w:t>
            </w:r>
            <w:r>
              <w:t>with</w:t>
            </w:r>
            <w:r>
              <w:rPr>
                <w:spacing w:val="-2"/>
              </w:rPr>
              <w:t xml:space="preserve"> </w:t>
            </w:r>
            <w:r>
              <w:t>parents.</w:t>
            </w:r>
            <w:r>
              <w:rPr>
                <w:spacing w:val="-5"/>
              </w:rPr>
              <w:t xml:space="preserve"> </w:t>
            </w:r>
            <w:r>
              <w:t>The</w:t>
            </w:r>
            <w:r>
              <w:rPr>
                <w:spacing w:val="-2"/>
              </w:rPr>
              <w:t xml:space="preserve"> </w:t>
            </w:r>
            <w:r>
              <w:t>approaches</w:t>
            </w:r>
            <w:r>
              <w:rPr>
                <w:spacing w:val="-3"/>
              </w:rPr>
              <w:t xml:space="preserve"> </w:t>
            </w:r>
            <w:r>
              <w:t>we</w:t>
            </w:r>
            <w:r>
              <w:rPr>
                <w:spacing w:val="-63"/>
              </w:rPr>
              <w:t xml:space="preserve"> </w:t>
            </w:r>
            <w:r>
              <w:t>have</w:t>
            </w:r>
            <w:r>
              <w:rPr>
                <w:spacing w:val="-1"/>
              </w:rPr>
              <w:t xml:space="preserve"> </w:t>
            </w:r>
            <w:r>
              <w:t>adopted complement</w:t>
            </w:r>
            <w:r>
              <w:rPr>
                <w:spacing w:val="-1"/>
              </w:rPr>
              <w:t xml:space="preserve"> </w:t>
            </w:r>
            <w:r>
              <w:t>each</w:t>
            </w:r>
            <w:r>
              <w:rPr>
                <w:spacing w:val="-2"/>
              </w:rPr>
              <w:t xml:space="preserve"> </w:t>
            </w:r>
            <w:r>
              <w:t>other</w:t>
            </w:r>
            <w:r>
              <w:rPr>
                <w:spacing w:val="-1"/>
              </w:rPr>
              <w:t xml:space="preserve"> </w:t>
            </w:r>
            <w:r>
              <w:t>to</w:t>
            </w:r>
            <w:r>
              <w:rPr>
                <w:spacing w:val="-1"/>
              </w:rPr>
              <w:t xml:space="preserve"> </w:t>
            </w:r>
            <w:r>
              <w:t>help pupils</w:t>
            </w:r>
            <w:r>
              <w:rPr>
                <w:spacing w:val="-1"/>
              </w:rPr>
              <w:t xml:space="preserve"> </w:t>
            </w:r>
            <w:r>
              <w:t>excel.</w:t>
            </w:r>
          </w:p>
          <w:p w:rsidR="001432BE" w:rsidRPr="001D168B" w:rsidRDefault="001432BE" w:rsidP="001D168B">
            <w:pPr>
              <w:pStyle w:val="BodyText"/>
              <w:spacing w:before="120"/>
              <w:rPr>
                <w:b/>
              </w:rPr>
            </w:pPr>
            <w:r w:rsidRPr="001D168B">
              <w:rPr>
                <w:b/>
                <w:color w:val="0D0D0D"/>
              </w:rPr>
              <w:t>To</w:t>
            </w:r>
            <w:r w:rsidRPr="001D168B">
              <w:rPr>
                <w:b/>
                <w:color w:val="0D0D0D"/>
                <w:spacing w:val="-4"/>
              </w:rPr>
              <w:t xml:space="preserve"> </w:t>
            </w:r>
            <w:r w:rsidRPr="001D168B">
              <w:rPr>
                <w:b/>
                <w:color w:val="0D0D0D"/>
              </w:rPr>
              <w:t>ensure</w:t>
            </w:r>
            <w:r w:rsidRPr="001D168B">
              <w:rPr>
                <w:b/>
                <w:color w:val="0D0D0D"/>
                <w:spacing w:val="-2"/>
              </w:rPr>
              <w:t xml:space="preserve"> </w:t>
            </w:r>
            <w:r w:rsidR="001D168B" w:rsidRPr="001D168B">
              <w:rPr>
                <w:b/>
                <w:color w:val="0D0D0D"/>
                <w:spacing w:val="-2"/>
              </w:rPr>
              <w:t>are strategies</w:t>
            </w:r>
            <w:r w:rsidRPr="001D168B">
              <w:rPr>
                <w:b/>
                <w:color w:val="0D0D0D"/>
                <w:spacing w:val="-5"/>
              </w:rPr>
              <w:t xml:space="preserve"> </w:t>
            </w:r>
            <w:r w:rsidRPr="001D168B">
              <w:rPr>
                <w:b/>
                <w:color w:val="0D0D0D"/>
              </w:rPr>
              <w:t>are</w:t>
            </w:r>
            <w:r w:rsidRPr="001D168B">
              <w:rPr>
                <w:b/>
                <w:color w:val="0D0D0D"/>
                <w:spacing w:val="-2"/>
              </w:rPr>
              <w:t xml:space="preserve"> </w:t>
            </w:r>
            <w:r w:rsidRPr="001D168B">
              <w:rPr>
                <w:b/>
                <w:color w:val="0D0D0D"/>
              </w:rPr>
              <w:t>effective</w:t>
            </w:r>
            <w:r w:rsidRPr="001D168B">
              <w:rPr>
                <w:b/>
                <w:color w:val="0D0D0D"/>
                <w:spacing w:val="-2"/>
              </w:rPr>
              <w:t xml:space="preserve"> </w:t>
            </w:r>
            <w:r w:rsidRPr="001D168B">
              <w:rPr>
                <w:b/>
                <w:color w:val="0D0D0D"/>
              </w:rPr>
              <w:t>we</w:t>
            </w:r>
            <w:r w:rsidRPr="001D168B">
              <w:rPr>
                <w:b/>
                <w:color w:val="0D0D0D"/>
                <w:spacing w:val="1"/>
              </w:rPr>
              <w:t xml:space="preserve"> </w:t>
            </w:r>
            <w:r w:rsidRPr="001D168B">
              <w:rPr>
                <w:b/>
                <w:color w:val="0D0D0D"/>
              </w:rPr>
              <w:t>will:</w:t>
            </w:r>
          </w:p>
          <w:p w:rsidR="001432BE" w:rsidRDefault="001432BE" w:rsidP="001432BE">
            <w:pPr>
              <w:pStyle w:val="ListParagraph"/>
              <w:widowControl w:val="0"/>
              <w:numPr>
                <w:ilvl w:val="0"/>
                <w:numId w:val="11"/>
              </w:numPr>
              <w:tabs>
                <w:tab w:val="left" w:pos="707"/>
              </w:tabs>
              <w:suppressAutoHyphens w:val="0"/>
              <w:autoSpaceDE w:val="0"/>
              <w:spacing w:before="176" w:after="0" w:line="240" w:lineRule="auto"/>
              <w:contextualSpacing w:val="0"/>
            </w:pPr>
            <w:r>
              <w:t>ensure</w:t>
            </w:r>
            <w:r>
              <w:rPr>
                <w:spacing w:val="-5"/>
              </w:rPr>
              <w:t xml:space="preserve"> </w:t>
            </w:r>
            <w:r>
              <w:t>disadvantaged</w:t>
            </w:r>
            <w:r>
              <w:rPr>
                <w:spacing w:val="-2"/>
              </w:rPr>
              <w:t xml:space="preserve"> </w:t>
            </w:r>
            <w:r>
              <w:t>pupils</w:t>
            </w:r>
            <w:r>
              <w:rPr>
                <w:spacing w:val="-1"/>
              </w:rPr>
              <w:t xml:space="preserve"> </w:t>
            </w:r>
            <w:r>
              <w:t>are</w:t>
            </w:r>
            <w:r>
              <w:rPr>
                <w:spacing w:val="-2"/>
              </w:rPr>
              <w:t xml:space="preserve"> </w:t>
            </w:r>
            <w:r>
              <w:t>challenged</w:t>
            </w:r>
            <w:r>
              <w:rPr>
                <w:spacing w:val="-2"/>
              </w:rPr>
              <w:t xml:space="preserve"> </w:t>
            </w:r>
            <w:r>
              <w:t>in</w:t>
            </w:r>
            <w:r>
              <w:rPr>
                <w:spacing w:val="-1"/>
              </w:rPr>
              <w:t xml:space="preserve"> </w:t>
            </w:r>
            <w:r>
              <w:t>the</w:t>
            </w:r>
            <w:r>
              <w:rPr>
                <w:spacing w:val="-2"/>
              </w:rPr>
              <w:t xml:space="preserve"> </w:t>
            </w:r>
            <w:r>
              <w:t>work</w:t>
            </w:r>
            <w:r>
              <w:rPr>
                <w:spacing w:val="-1"/>
              </w:rPr>
              <w:t xml:space="preserve"> </w:t>
            </w:r>
            <w:r>
              <w:t>that</w:t>
            </w:r>
            <w:r>
              <w:rPr>
                <w:spacing w:val="-4"/>
              </w:rPr>
              <w:t xml:space="preserve"> </w:t>
            </w:r>
            <w:r>
              <w:t>they’re</w:t>
            </w:r>
            <w:r>
              <w:rPr>
                <w:spacing w:val="-2"/>
              </w:rPr>
              <w:t xml:space="preserve"> </w:t>
            </w:r>
            <w:r>
              <w:t>set</w:t>
            </w:r>
          </w:p>
          <w:p w:rsidR="001432BE" w:rsidRPr="001432BE" w:rsidRDefault="001432BE" w:rsidP="001432BE">
            <w:pPr>
              <w:pStyle w:val="BodyText"/>
              <w:tabs>
                <w:tab w:val="left" w:pos="284"/>
              </w:tabs>
              <w:spacing w:before="3" w:line="288" w:lineRule="auto"/>
              <w:ind w:left="-74" w:right="205"/>
            </w:pPr>
          </w:p>
          <w:p w:rsidR="000D2AF8" w:rsidRDefault="000D2AF8" w:rsidP="001432BE">
            <w:pPr>
              <w:pStyle w:val="BodyText"/>
              <w:numPr>
                <w:ilvl w:val="0"/>
                <w:numId w:val="11"/>
              </w:numPr>
              <w:tabs>
                <w:tab w:val="left" w:pos="284"/>
              </w:tabs>
              <w:spacing w:before="3" w:line="288" w:lineRule="auto"/>
              <w:ind w:right="205"/>
            </w:pPr>
            <w:r>
              <w:rPr>
                <w:color w:val="0D0D0D"/>
              </w:rPr>
              <w:lastRenderedPageBreak/>
              <w:t>act</w:t>
            </w:r>
            <w:r>
              <w:rPr>
                <w:color w:val="0D0D0D"/>
                <w:spacing w:val="-2"/>
              </w:rPr>
              <w:t xml:space="preserve"> </w:t>
            </w:r>
            <w:r>
              <w:rPr>
                <w:color w:val="0D0D0D"/>
              </w:rPr>
              <w:t>early</w:t>
            </w:r>
            <w:r>
              <w:rPr>
                <w:color w:val="0D0D0D"/>
                <w:spacing w:val="-4"/>
              </w:rPr>
              <w:t xml:space="preserve"> </w:t>
            </w:r>
            <w:r>
              <w:rPr>
                <w:color w:val="0D0D0D"/>
              </w:rPr>
              <w:t>to</w:t>
            </w:r>
            <w:r>
              <w:rPr>
                <w:color w:val="0D0D0D"/>
                <w:spacing w:val="-2"/>
              </w:rPr>
              <w:t xml:space="preserve"> </w:t>
            </w:r>
            <w:r>
              <w:rPr>
                <w:color w:val="0D0D0D"/>
              </w:rPr>
              <w:t>intervene</w:t>
            </w:r>
            <w:r>
              <w:rPr>
                <w:color w:val="0D0D0D"/>
                <w:spacing w:val="-3"/>
              </w:rPr>
              <w:t xml:space="preserve"> </w:t>
            </w:r>
            <w:r>
              <w:rPr>
                <w:color w:val="0D0D0D"/>
              </w:rPr>
              <w:t>at</w:t>
            </w:r>
            <w:r>
              <w:rPr>
                <w:color w:val="0D0D0D"/>
                <w:spacing w:val="-2"/>
              </w:rPr>
              <w:t xml:space="preserve"> </w:t>
            </w:r>
            <w:r>
              <w:rPr>
                <w:color w:val="0D0D0D"/>
              </w:rPr>
              <w:t>the</w:t>
            </w:r>
            <w:r>
              <w:rPr>
                <w:color w:val="0D0D0D"/>
                <w:spacing w:val="-3"/>
              </w:rPr>
              <w:t xml:space="preserve"> </w:t>
            </w:r>
            <w:r>
              <w:rPr>
                <w:color w:val="0D0D0D"/>
              </w:rPr>
              <w:t>point</w:t>
            </w:r>
            <w:r>
              <w:rPr>
                <w:color w:val="0D0D0D"/>
                <w:spacing w:val="-4"/>
              </w:rPr>
              <w:t xml:space="preserve"> </w:t>
            </w:r>
            <w:r>
              <w:rPr>
                <w:color w:val="0D0D0D"/>
              </w:rPr>
              <w:t>need</w:t>
            </w:r>
            <w:r>
              <w:rPr>
                <w:color w:val="0D0D0D"/>
                <w:spacing w:val="-1"/>
              </w:rPr>
              <w:t xml:space="preserve"> </w:t>
            </w:r>
            <w:r>
              <w:rPr>
                <w:color w:val="0D0D0D"/>
              </w:rPr>
              <w:t>is</w:t>
            </w:r>
            <w:r>
              <w:rPr>
                <w:color w:val="0D0D0D"/>
                <w:spacing w:val="-2"/>
              </w:rPr>
              <w:t xml:space="preserve"> </w:t>
            </w:r>
            <w:r>
              <w:rPr>
                <w:color w:val="0D0D0D"/>
              </w:rPr>
              <w:t>identified</w:t>
            </w:r>
            <w:r>
              <w:rPr>
                <w:color w:val="0D0D0D"/>
                <w:spacing w:val="-1"/>
              </w:rPr>
              <w:t xml:space="preserve"> </w:t>
            </w:r>
            <w:r>
              <w:rPr>
                <w:color w:val="0D0D0D"/>
              </w:rPr>
              <w:t>adopt</w:t>
            </w:r>
            <w:r>
              <w:rPr>
                <w:color w:val="0D0D0D"/>
                <w:spacing w:val="-3"/>
              </w:rPr>
              <w:t xml:space="preserve"> </w:t>
            </w:r>
            <w:r>
              <w:rPr>
                <w:color w:val="0D0D0D"/>
              </w:rPr>
              <w:t>a</w:t>
            </w:r>
            <w:r>
              <w:rPr>
                <w:color w:val="0D0D0D"/>
                <w:spacing w:val="-1"/>
              </w:rPr>
              <w:t xml:space="preserve"> </w:t>
            </w:r>
            <w:r>
              <w:rPr>
                <w:color w:val="0D0D0D"/>
              </w:rPr>
              <w:t>whole</w:t>
            </w:r>
            <w:r>
              <w:rPr>
                <w:color w:val="0D0D0D"/>
                <w:spacing w:val="-3"/>
              </w:rPr>
              <w:t xml:space="preserve"> </w:t>
            </w:r>
            <w:r>
              <w:rPr>
                <w:color w:val="0D0D0D"/>
              </w:rPr>
              <w:t>school</w:t>
            </w:r>
            <w:r>
              <w:rPr>
                <w:color w:val="0D0D0D"/>
                <w:spacing w:val="-5"/>
              </w:rPr>
              <w:t xml:space="preserve"> </w:t>
            </w:r>
            <w:r>
              <w:rPr>
                <w:color w:val="0D0D0D"/>
              </w:rPr>
              <w:t>approach</w:t>
            </w:r>
            <w:r>
              <w:rPr>
                <w:color w:val="0D0D0D"/>
                <w:spacing w:val="-1"/>
              </w:rPr>
              <w:t xml:space="preserve"> </w:t>
            </w:r>
            <w:r>
              <w:rPr>
                <w:color w:val="0D0D0D"/>
              </w:rPr>
              <w:t>in</w:t>
            </w:r>
            <w:r>
              <w:rPr>
                <w:color w:val="0D0D0D"/>
                <w:spacing w:val="-64"/>
              </w:rPr>
              <w:t xml:space="preserve"> </w:t>
            </w:r>
            <w:r>
              <w:rPr>
                <w:color w:val="0D0D0D"/>
              </w:rPr>
              <w:t>which all staff take responsibility for disadvantaged pupils’ outcomes and raise</w:t>
            </w:r>
            <w:r>
              <w:rPr>
                <w:color w:val="0D0D0D"/>
                <w:spacing w:val="1"/>
              </w:rPr>
              <w:t xml:space="preserve"> </w:t>
            </w:r>
            <w:r>
              <w:rPr>
                <w:color w:val="0D0D0D"/>
              </w:rPr>
              <w:t>expectations</w:t>
            </w:r>
            <w:r>
              <w:rPr>
                <w:color w:val="0D0D0D"/>
                <w:spacing w:val="-4"/>
              </w:rPr>
              <w:t xml:space="preserve"> </w:t>
            </w:r>
            <w:r>
              <w:rPr>
                <w:color w:val="0D0D0D"/>
              </w:rPr>
              <w:t>of what they</w:t>
            </w:r>
            <w:r>
              <w:rPr>
                <w:color w:val="0D0D0D"/>
                <w:spacing w:val="-3"/>
              </w:rPr>
              <w:t xml:space="preserve"> </w:t>
            </w:r>
            <w:r>
              <w:rPr>
                <w:color w:val="0D0D0D"/>
              </w:rPr>
              <w:t>can achieve</w:t>
            </w:r>
          </w:p>
          <w:p w:rsidR="000D2AF8" w:rsidRDefault="000D2AF8" w:rsidP="001432BE">
            <w:pPr>
              <w:pStyle w:val="BodyText"/>
              <w:numPr>
                <w:ilvl w:val="0"/>
                <w:numId w:val="11"/>
              </w:numPr>
              <w:tabs>
                <w:tab w:val="left" w:pos="284"/>
              </w:tabs>
              <w:spacing w:before="121" w:line="288" w:lineRule="auto"/>
              <w:ind w:right="156"/>
            </w:pPr>
            <w:r>
              <w:rPr>
                <w:color w:val="0D0D0D"/>
              </w:rPr>
              <w:t>offering a wide range of high-quality extracurricular activities to boost wellbeing,</w:t>
            </w:r>
            <w:r>
              <w:rPr>
                <w:color w:val="0D0D0D"/>
                <w:spacing w:val="1"/>
              </w:rPr>
              <w:t xml:space="preserve"> </w:t>
            </w:r>
            <w:r>
              <w:rPr>
                <w:color w:val="0D0D0D"/>
              </w:rPr>
              <w:t>behaviour,</w:t>
            </w:r>
            <w:r>
              <w:rPr>
                <w:color w:val="0D0D0D"/>
                <w:spacing w:val="-2"/>
              </w:rPr>
              <w:t xml:space="preserve"> </w:t>
            </w:r>
            <w:r>
              <w:rPr>
                <w:color w:val="0D0D0D"/>
              </w:rPr>
              <w:t>attendance,</w:t>
            </w:r>
            <w:r>
              <w:rPr>
                <w:color w:val="0D0D0D"/>
                <w:spacing w:val="-4"/>
              </w:rPr>
              <w:t xml:space="preserve"> </w:t>
            </w:r>
            <w:r>
              <w:rPr>
                <w:color w:val="0D0D0D"/>
              </w:rPr>
              <w:t>and</w:t>
            </w:r>
            <w:r>
              <w:rPr>
                <w:color w:val="0D0D0D"/>
                <w:spacing w:val="-3"/>
              </w:rPr>
              <w:t xml:space="preserve"> </w:t>
            </w:r>
            <w:r>
              <w:rPr>
                <w:color w:val="0D0D0D"/>
              </w:rPr>
              <w:t>aspiration.</w:t>
            </w:r>
            <w:r>
              <w:rPr>
                <w:color w:val="0D0D0D"/>
                <w:spacing w:val="-4"/>
              </w:rPr>
              <w:t xml:space="preserve"> </w:t>
            </w:r>
            <w:r>
              <w:rPr>
                <w:color w:val="0D0D0D"/>
              </w:rPr>
              <w:t>Activities</w:t>
            </w:r>
            <w:r>
              <w:rPr>
                <w:color w:val="0D0D0D"/>
                <w:spacing w:val="-1"/>
              </w:rPr>
              <w:t xml:space="preserve"> </w:t>
            </w:r>
            <w:r>
              <w:rPr>
                <w:color w:val="0D0D0D"/>
              </w:rPr>
              <w:t>will</w:t>
            </w:r>
            <w:r>
              <w:rPr>
                <w:color w:val="0D0D0D"/>
                <w:spacing w:val="-2"/>
              </w:rPr>
              <w:t xml:space="preserve"> </w:t>
            </w:r>
            <w:r>
              <w:rPr>
                <w:color w:val="0D0D0D"/>
              </w:rPr>
              <w:t>focus</w:t>
            </w:r>
            <w:r>
              <w:rPr>
                <w:color w:val="0D0D0D"/>
                <w:spacing w:val="-1"/>
              </w:rPr>
              <w:t xml:space="preserve"> </w:t>
            </w:r>
            <w:r>
              <w:rPr>
                <w:color w:val="0D0D0D"/>
              </w:rPr>
              <w:t>on</w:t>
            </w:r>
            <w:r>
              <w:rPr>
                <w:color w:val="0D0D0D"/>
                <w:spacing w:val="-2"/>
              </w:rPr>
              <w:t xml:space="preserve"> </w:t>
            </w:r>
            <w:r>
              <w:rPr>
                <w:color w:val="0D0D0D"/>
              </w:rPr>
              <w:t>building</w:t>
            </w:r>
            <w:r>
              <w:rPr>
                <w:color w:val="0D0D0D"/>
                <w:spacing w:val="-4"/>
              </w:rPr>
              <w:t xml:space="preserve"> </w:t>
            </w:r>
            <w:r>
              <w:rPr>
                <w:color w:val="0D0D0D"/>
              </w:rPr>
              <w:t>life</w:t>
            </w:r>
            <w:r>
              <w:rPr>
                <w:color w:val="0D0D0D"/>
                <w:spacing w:val="-1"/>
              </w:rPr>
              <w:t xml:space="preserve"> </w:t>
            </w:r>
            <w:r>
              <w:rPr>
                <w:color w:val="0D0D0D"/>
              </w:rPr>
              <w:t>skills</w:t>
            </w:r>
            <w:r>
              <w:rPr>
                <w:color w:val="0D0D0D"/>
                <w:spacing w:val="-2"/>
              </w:rPr>
              <w:t xml:space="preserve"> </w:t>
            </w:r>
            <w:r>
              <w:rPr>
                <w:color w:val="0D0D0D"/>
              </w:rPr>
              <w:t>such</w:t>
            </w:r>
            <w:r>
              <w:rPr>
                <w:color w:val="0D0D0D"/>
                <w:spacing w:val="-3"/>
              </w:rPr>
              <w:t xml:space="preserve"> </w:t>
            </w:r>
            <w:r>
              <w:rPr>
                <w:color w:val="0D0D0D"/>
              </w:rPr>
              <w:t>as</w:t>
            </w:r>
            <w:r>
              <w:rPr>
                <w:color w:val="0D0D0D"/>
                <w:spacing w:val="-64"/>
              </w:rPr>
              <w:t xml:space="preserve"> </w:t>
            </w:r>
            <w:r>
              <w:rPr>
                <w:color w:val="0D0D0D"/>
              </w:rPr>
              <w:t>confidence, resilience, and socialising. Disadvantaged pupils will be encouraged and</w:t>
            </w:r>
            <w:r>
              <w:rPr>
                <w:color w:val="0D0D0D"/>
                <w:spacing w:val="1"/>
              </w:rPr>
              <w:t xml:space="preserve"> </w:t>
            </w:r>
            <w:r>
              <w:rPr>
                <w:color w:val="0D0D0D"/>
              </w:rPr>
              <w:t>supported</w:t>
            </w:r>
            <w:r>
              <w:rPr>
                <w:color w:val="0D0D0D"/>
                <w:spacing w:val="-3"/>
              </w:rPr>
              <w:t xml:space="preserve"> </w:t>
            </w:r>
            <w:r>
              <w:rPr>
                <w:color w:val="0D0D0D"/>
              </w:rPr>
              <w:t>to</w:t>
            </w:r>
            <w:r>
              <w:rPr>
                <w:color w:val="0D0D0D"/>
                <w:spacing w:val="-2"/>
              </w:rPr>
              <w:t xml:space="preserve"> </w:t>
            </w:r>
            <w:r>
              <w:rPr>
                <w:color w:val="0D0D0D"/>
              </w:rPr>
              <w:t>participate.</w:t>
            </w:r>
          </w:p>
          <w:p w:rsidR="000D2AF8" w:rsidRPr="001D168B" w:rsidRDefault="000D2AF8" w:rsidP="001D168B">
            <w:pPr>
              <w:pStyle w:val="BodyText"/>
              <w:spacing w:before="119" w:line="288" w:lineRule="auto"/>
              <w:ind w:left="105" w:right="310"/>
            </w:pPr>
            <w:r>
              <w:rPr>
                <w:color w:val="0D0D0D"/>
              </w:rPr>
              <w:t>We have put a robust evaluation framework in place for the duration of our three-</w:t>
            </w:r>
            <w:r w:rsidR="001D168B">
              <w:rPr>
                <w:color w:val="0D0D0D"/>
              </w:rPr>
              <w:t>year plan</w:t>
            </w:r>
            <w:r>
              <w:rPr>
                <w:color w:val="0D0D0D"/>
                <w:spacing w:val="-4"/>
              </w:rPr>
              <w:t xml:space="preserve"> </w:t>
            </w:r>
            <w:r>
              <w:rPr>
                <w:color w:val="0D0D0D"/>
              </w:rPr>
              <w:t>and</w:t>
            </w:r>
            <w:r>
              <w:rPr>
                <w:color w:val="0D0D0D"/>
                <w:spacing w:val="-3"/>
              </w:rPr>
              <w:t xml:space="preserve"> </w:t>
            </w:r>
            <w:r>
              <w:rPr>
                <w:color w:val="0D0D0D"/>
              </w:rPr>
              <w:t>will</w:t>
            </w:r>
            <w:r>
              <w:rPr>
                <w:color w:val="0D0D0D"/>
                <w:spacing w:val="-1"/>
              </w:rPr>
              <w:t xml:space="preserve"> </w:t>
            </w:r>
            <w:r>
              <w:rPr>
                <w:color w:val="0D0D0D"/>
              </w:rPr>
              <w:t>adjust</w:t>
            </w:r>
            <w:r>
              <w:rPr>
                <w:color w:val="0D0D0D"/>
                <w:spacing w:val="-1"/>
              </w:rPr>
              <w:t xml:space="preserve"> </w:t>
            </w:r>
            <w:r>
              <w:rPr>
                <w:color w:val="0D0D0D"/>
              </w:rPr>
              <w:t>our</w:t>
            </w:r>
            <w:r>
              <w:rPr>
                <w:color w:val="0D0D0D"/>
                <w:spacing w:val="-1"/>
              </w:rPr>
              <w:t xml:space="preserve"> </w:t>
            </w:r>
            <w:r>
              <w:rPr>
                <w:color w:val="0D0D0D"/>
              </w:rPr>
              <w:t>plan</w:t>
            </w:r>
            <w:r>
              <w:rPr>
                <w:color w:val="0D0D0D"/>
                <w:spacing w:val="-3"/>
              </w:rPr>
              <w:t xml:space="preserve"> </w:t>
            </w:r>
            <w:r>
              <w:rPr>
                <w:color w:val="0D0D0D"/>
              </w:rPr>
              <w:t>over</w:t>
            </w:r>
            <w:r>
              <w:rPr>
                <w:color w:val="0D0D0D"/>
                <w:spacing w:val="-1"/>
              </w:rPr>
              <w:t xml:space="preserve"> </w:t>
            </w:r>
            <w:r>
              <w:rPr>
                <w:color w:val="0D0D0D"/>
              </w:rPr>
              <w:t>time</w:t>
            </w:r>
            <w:r>
              <w:rPr>
                <w:color w:val="0D0D0D"/>
                <w:spacing w:val="-1"/>
              </w:rPr>
              <w:t xml:space="preserve"> </w:t>
            </w:r>
            <w:r>
              <w:rPr>
                <w:color w:val="0D0D0D"/>
              </w:rPr>
              <w:t>to</w:t>
            </w:r>
            <w:r>
              <w:rPr>
                <w:color w:val="0D0D0D"/>
                <w:spacing w:val="-3"/>
              </w:rPr>
              <w:t xml:space="preserve"> </w:t>
            </w:r>
            <w:r>
              <w:rPr>
                <w:color w:val="0D0D0D"/>
              </w:rPr>
              <w:t>secure</w:t>
            </w:r>
            <w:r>
              <w:rPr>
                <w:color w:val="0D0D0D"/>
                <w:spacing w:val="-3"/>
              </w:rPr>
              <w:t xml:space="preserve"> </w:t>
            </w:r>
            <w:r>
              <w:rPr>
                <w:color w:val="0D0D0D"/>
              </w:rPr>
              <w:t>better</w:t>
            </w:r>
            <w:r>
              <w:rPr>
                <w:color w:val="0D0D0D"/>
                <w:spacing w:val="-1"/>
              </w:rPr>
              <w:t xml:space="preserve"> </w:t>
            </w:r>
            <w:r>
              <w:rPr>
                <w:color w:val="0D0D0D"/>
              </w:rPr>
              <w:t>outcomes</w:t>
            </w:r>
            <w:r>
              <w:rPr>
                <w:color w:val="0D0D0D"/>
                <w:spacing w:val="-1"/>
              </w:rPr>
              <w:t xml:space="preserve"> </w:t>
            </w:r>
            <w:r>
              <w:rPr>
                <w:color w:val="0D0D0D"/>
              </w:rPr>
              <w:t>for</w:t>
            </w:r>
            <w:r>
              <w:rPr>
                <w:color w:val="0D0D0D"/>
                <w:spacing w:val="-1"/>
              </w:rPr>
              <w:t xml:space="preserve"> </w:t>
            </w:r>
            <w:r>
              <w:rPr>
                <w:color w:val="0D0D0D"/>
              </w:rPr>
              <w:t>pupils.</w:t>
            </w:r>
          </w:p>
        </w:tc>
      </w:tr>
      <w:bookmarkEnd w:id="9"/>
      <w:bookmarkEnd w:id="10"/>
      <w:bookmarkEnd w:id="11"/>
      <w:bookmarkEnd w:id="14"/>
    </w:tbl>
    <w:p w:rsidR="00210E83" w:rsidRDefault="00210E83" w:rsidP="00210E83">
      <w:pPr>
        <w:spacing w:after="0" w:line="240" w:lineRule="auto"/>
      </w:pPr>
    </w:p>
    <w:p w:rsidR="00D30E5F" w:rsidRDefault="00D30E5F"/>
    <w:sectPr w:rsidR="00D30E5F">
      <w:headerReference w:type="default" r:id="rId56"/>
      <w:footerReference w:type="default" r:id="rId57"/>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3C4" w:rsidRDefault="006673C4">
      <w:pPr>
        <w:spacing w:after="0" w:line="240" w:lineRule="auto"/>
      </w:pPr>
      <w:r>
        <w:separator/>
      </w:r>
    </w:p>
  </w:endnote>
  <w:endnote w:type="continuationSeparator" w:id="0">
    <w:p w:rsidR="006673C4" w:rsidRDefault="00667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3C4" w:rsidRDefault="006673C4">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3C4" w:rsidRDefault="006673C4">
      <w:pPr>
        <w:spacing w:after="0" w:line="240" w:lineRule="auto"/>
      </w:pPr>
      <w:r>
        <w:separator/>
      </w:r>
    </w:p>
  </w:footnote>
  <w:footnote w:type="continuationSeparator" w:id="0">
    <w:p w:rsidR="006673C4" w:rsidRDefault="00667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3C4" w:rsidRDefault="006673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77CE9"/>
    <w:multiLevelType w:val="hybridMultilevel"/>
    <w:tmpl w:val="CDC6BF66"/>
    <w:lvl w:ilvl="0" w:tplc="BDAAD974">
      <w:start w:val="1"/>
      <w:numFmt w:val="decimal"/>
      <w:lvlText w:val="%1)"/>
      <w:lvlJc w:val="left"/>
      <w:pPr>
        <w:ind w:left="389" w:hanging="360"/>
      </w:pPr>
      <w:rPr>
        <w:rFonts w:hint="default"/>
      </w:rPr>
    </w:lvl>
    <w:lvl w:ilvl="1" w:tplc="08090019" w:tentative="1">
      <w:start w:val="1"/>
      <w:numFmt w:val="lowerLetter"/>
      <w:lvlText w:val="%2."/>
      <w:lvlJc w:val="left"/>
      <w:pPr>
        <w:ind w:left="1109" w:hanging="360"/>
      </w:pPr>
    </w:lvl>
    <w:lvl w:ilvl="2" w:tplc="0809001B" w:tentative="1">
      <w:start w:val="1"/>
      <w:numFmt w:val="lowerRoman"/>
      <w:lvlText w:val="%3."/>
      <w:lvlJc w:val="right"/>
      <w:pPr>
        <w:ind w:left="1829" w:hanging="180"/>
      </w:pPr>
    </w:lvl>
    <w:lvl w:ilvl="3" w:tplc="0809000F" w:tentative="1">
      <w:start w:val="1"/>
      <w:numFmt w:val="decimal"/>
      <w:lvlText w:val="%4."/>
      <w:lvlJc w:val="left"/>
      <w:pPr>
        <w:ind w:left="2549" w:hanging="360"/>
      </w:pPr>
    </w:lvl>
    <w:lvl w:ilvl="4" w:tplc="08090019" w:tentative="1">
      <w:start w:val="1"/>
      <w:numFmt w:val="lowerLetter"/>
      <w:lvlText w:val="%5."/>
      <w:lvlJc w:val="left"/>
      <w:pPr>
        <w:ind w:left="3269" w:hanging="360"/>
      </w:pPr>
    </w:lvl>
    <w:lvl w:ilvl="5" w:tplc="0809001B" w:tentative="1">
      <w:start w:val="1"/>
      <w:numFmt w:val="lowerRoman"/>
      <w:lvlText w:val="%6."/>
      <w:lvlJc w:val="right"/>
      <w:pPr>
        <w:ind w:left="3989" w:hanging="180"/>
      </w:pPr>
    </w:lvl>
    <w:lvl w:ilvl="6" w:tplc="0809000F" w:tentative="1">
      <w:start w:val="1"/>
      <w:numFmt w:val="decimal"/>
      <w:lvlText w:val="%7."/>
      <w:lvlJc w:val="left"/>
      <w:pPr>
        <w:ind w:left="4709" w:hanging="360"/>
      </w:pPr>
    </w:lvl>
    <w:lvl w:ilvl="7" w:tplc="08090019" w:tentative="1">
      <w:start w:val="1"/>
      <w:numFmt w:val="lowerLetter"/>
      <w:lvlText w:val="%8."/>
      <w:lvlJc w:val="left"/>
      <w:pPr>
        <w:ind w:left="5429" w:hanging="360"/>
      </w:pPr>
    </w:lvl>
    <w:lvl w:ilvl="8" w:tplc="0809001B" w:tentative="1">
      <w:start w:val="1"/>
      <w:numFmt w:val="lowerRoman"/>
      <w:lvlText w:val="%9."/>
      <w:lvlJc w:val="right"/>
      <w:pPr>
        <w:ind w:left="6149" w:hanging="180"/>
      </w:pPr>
    </w:lvl>
  </w:abstractNum>
  <w:abstractNum w:abstractNumId="1" w15:restartNumberingAfterBreak="0">
    <w:nsid w:val="0C490FAB"/>
    <w:multiLevelType w:val="hybridMultilevel"/>
    <w:tmpl w:val="2C062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A678A"/>
    <w:multiLevelType w:val="hybridMultilevel"/>
    <w:tmpl w:val="4A7C0CC6"/>
    <w:lvl w:ilvl="0" w:tplc="C6544200">
      <w:start w:val="3"/>
      <w:numFmt w:val="decimal"/>
      <w:lvlText w:val="%1"/>
      <w:lvlJc w:val="left"/>
      <w:pPr>
        <w:ind w:left="528" w:hanging="360"/>
      </w:pPr>
      <w:rPr>
        <w:rFonts w:hint="default"/>
      </w:rPr>
    </w:lvl>
    <w:lvl w:ilvl="1" w:tplc="08090019" w:tentative="1">
      <w:start w:val="1"/>
      <w:numFmt w:val="lowerLetter"/>
      <w:lvlText w:val="%2."/>
      <w:lvlJc w:val="left"/>
      <w:pPr>
        <w:ind w:left="1248" w:hanging="360"/>
      </w:pPr>
    </w:lvl>
    <w:lvl w:ilvl="2" w:tplc="0809001B" w:tentative="1">
      <w:start w:val="1"/>
      <w:numFmt w:val="lowerRoman"/>
      <w:lvlText w:val="%3."/>
      <w:lvlJc w:val="right"/>
      <w:pPr>
        <w:ind w:left="1968" w:hanging="180"/>
      </w:pPr>
    </w:lvl>
    <w:lvl w:ilvl="3" w:tplc="0809000F" w:tentative="1">
      <w:start w:val="1"/>
      <w:numFmt w:val="decimal"/>
      <w:lvlText w:val="%4."/>
      <w:lvlJc w:val="left"/>
      <w:pPr>
        <w:ind w:left="2688" w:hanging="360"/>
      </w:pPr>
    </w:lvl>
    <w:lvl w:ilvl="4" w:tplc="08090019" w:tentative="1">
      <w:start w:val="1"/>
      <w:numFmt w:val="lowerLetter"/>
      <w:lvlText w:val="%5."/>
      <w:lvlJc w:val="left"/>
      <w:pPr>
        <w:ind w:left="3408" w:hanging="360"/>
      </w:pPr>
    </w:lvl>
    <w:lvl w:ilvl="5" w:tplc="0809001B" w:tentative="1">
      <w:start w:val="1"/>
      <w:numFmt w:val="lowerRoman"/>
      <w:lvlText w:val="%6."/>
      <w:lvlJc w:val="right"/>
      <w:pPr>
        <w:ind w:left="4128" w:hanging="180"/>
      </w:pPr>
    </w:lvl>
    <w:lvl w:ilvl="6" w:tplc="0809000F" w:tentative="1">
      <w:start w:val="1"/>
      <w:numFmt w:val="decimal"/>
      <w:lvlText w:val="%7."/>
      <w:lvlJc w:val="left"/>
      <w:pPr>
        <w:ind w:left="4848" w:hanging="360"/>
      </w:pPr>
    </w:lvl>
    <w:lvl w:ilvl="7" w:tplc="08090019" w:tentative="1">
      <w:start w:val="1"/>
      <w:numFmt w:val="lowerLetter"/>
      <w:lvlText w:val="%8."/>
      <w:lvlJc w:val="left"/>
      <w:pPr>
        <w:ind w:left="5568" w:hanging="360"/>
      </w:pPr>
    </w:lvl>
    <w:lvl w:ilvl="8" w:tplc="0809001B" w:tentative="1">
      <w:start w:val="1"/>
      <w:numFmt w:val="lowerRoman"/>
      <w:lvlText w:val="%9."/>
      <w:lvlJc w:val="right"/>
      <w:pPr>
        <w:ind w:left="6288" w:hanging="180"/>
      </w:pPr>
    </w:lvl>
  </w:abstractNum>
  <w:abstractNum w:abstractNumId="3" w15:restartNumberingAfterBreak="0">
    <w:nsid w:val="129B03EF"/>
    <w:multiLevelType w:val="hybridMultilevel"/>
    <w:tmpl w:val="C74E6E5E"/>
    <w:lvl w:ilvl="0" w:tplc="EE8E83DA">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4" w15:restartNumberingAfterBreak="0">
    <w:nsid w:val="190F12B9"/>
    <w:multiLevelType w:val="hybridMultilevel"/>
    <w:tmpl w:val="085CEFB8"/>
    <w:lvl w:ilvl="0" w:tplc="15FE116E">
      <w:numFmt w:val="bullet"/>
      <w:lvlText w:val=""/>
      <w:lvlJc w:val="left"/>
      <w:pPr>
        <w:ind w:left="105" w:hanging="179"/>
      </w:pPr>
      <w:rPr>
        <w:rFonts w:ascii="Symbol" w:eastAsia="Symbol" w:hAnsi="Symbol" w:cs="Symbol" w:hint="default"/>
        <w:b w:val="0"/>
        <w:bCs w:val="0"/>
        <w:i w:val="0"/>
        <w:iCs w:val="0"/>
        <w:color w:val="0D0D0D"/>
        <w:w w:val="100"/>
        <w:sz w:val="24"/>
        <w:szCs w:val="24"/>
        <w:lang w:val="en-GB" w:eastAsia="en-US" w:bidi="ar-SA"/>
      </w:rPr>
    </w:lvl>
    <w:lvl w:ilvl="1" w:tplc="2F12377E">
      <w:numFmt w:val="bullet"/>
      <w:lvlText w:val="•"/>
      <w:lvlJc w:val="left"/>
      <w:pPr>
        <w:ind w:left="1037" w:hanging="179"/>
      </w:pPr>
      <w:rPr>
        <w:rFonts w:hint="default"/>
        <w:lang w:val="en-GB" w:eastAsia="en-US" w:bidi="ar-SA"/>
      </w:rPr>
    </w:lvl>
    <w:lvl w:ilvl="2" w:tplc="5D8C39DC">
      <w:numFmt w:val="bullet"/>
      <w:lvlText w:val="•"/>
      <w:lvlJc w:val="left"/>
      <w:pPr>
        <w:ind w:left="1975" w:hanging="179"/>
      </w:pPr>
      <w:rPr>
        <w:rFonts w:hint="default"/>
        <w:lang w:val="en-GB" w:eastAsia="en-US" w:bidi="ar-SA"/>
      </w:rPr>
    </w:lvl>
    <w:lvl w:ilvl="3" w:tplc="0866827E">
      <w:numFmt w:val="bullet"/>
      <w:lvlText w:val="•"/>
      <w:lvlJc w:val="left"/>
      <w:pPr>
        <w:ind w:left="2913" w:hanging="179"/>
      </w:pPr>
      <w:rPr>
        <w:rFonts w:hint="default"/>
        <w:lang w:val="en-GB" w:eastAsia="en-US" w:bidi="ar-SA"/>
      </w:rPr>
    </w:lvl>
    <w:lvl w:ilvl="4" w:tplc="9B9E7B18">
      <w:numFmt w:val="bullet"/>
      <w:lvlText w:val="•"/>
      <w:lvlJc w:val="left"/>
      <w:pPr>
        <w:ind w:left="3851" w:hanging="179"/>
      </w:pPr>
      <w:rPr>
        <w:rFonts w:hint="default"/>
        <w:lang w:val="en-GB" w:eastAsia="en-US" w:bidi="ar-SA"/>
      </w:rPr>
    </w:lvl>
    <w:lvl w:ilvl="5" w:tplc="D8B8BD2E">
      <w:numFmt w:val="bullet"/>
      <w:lvlText w:val="•"/>
      <w:lvlJc w:val="left"/>
      <w:pPr>
        <w:ind w:left="4789" w:hanging="179"/>
      </w:pPr>
      <w:rPr>
        <w:rFonts w:hint="default"/>
        <w:lang w:val="en-GB" w:eastAsia="en-US" w:bidi="ar-SA"/>
      </w:rPr>
    </w:lvl>
    <w:lvl w:ilvl="6" w:tplc="35EE6FB2">
      <w:numFmt w:val="bullet"/>
      <w:lvlText w:val="•"/>
      <w:lvlJc w:val="left"/>
      <w:pPr>
        <w:ind w:left="5727" w:hanging="179"/>
      </w:pPr>
      <w:rPr>
        <w:rFonts w:hint="default"/>
        <w:lang w:val="en-GB" w:eastAsia="en-US" w:bidi="ar-SA"/>
      </w:rPr>
    </w:lvl>
    <w:lvl w:ilvl="7" w:tplc="5B7AD716">
      <w:numFmt w:val="bullet"/>
      <w:lvlText w:val="•"/>
      <w:lvlJc w:val="left"/>
      <w:pPr>
        <w:ind w:left="6665" w:hanging="179"/>
      </w:pPr>
      <w:rPr>
        <w:rFonts w:hint="default"/>
        <w:lang w:val="en-GB" w:eastAsia="en-US" w:bidi="ar-SA"/>
      </w:rPr>
    </w:lvl>
    <w:lvl w:ilvl="8" w:tplc="1606228A">
      <w:numFmt w:val="bullet"/>
      <w:lvlText w:val="•"/>
      <w:lvlJc w:val="left"/>
      <w:pPr>
        <w:ind w:left="7603" w:hanging="179"/>
      </w:pPr>
      <w:rPr>
        <w:rFonts w:hint="default"/>
        <w:lang w:val="en-GB" w:eastAsia="en-US" w:bidi="ar-SA"/>
      </w:rPr>
    </w:lvl>
  </w:abstractNum>
  <w:abstractNum w:abstractNumId="5" w15:restartNumberingAfterBreak="0">
    <w:nsid w:val="1AD35316"/>
    <w:multiLevelType w:val="hybridMultilevel"/>
    <w:tmpl w:val="71203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267DC0"/>
    <w:multiLevelType w:val="hybridMultilevel"/>
    <w:tmpl w:val="E5C44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231BEF"/>
    <w:multiLevelType w:val="hybridMultilevel"/>
    <w:tmpl w:val="9E5A62F0"/>
    <w:lvl w:ilvl="0" w:tplc="F3302F66">
      <w:numFmt w:val="bullet"/>
      <w:lvlText w:val=""/>
      <w:lvlJc w:val="left"/>
      <w:pPr>
        <w:ind w:left="528" w:hanging="179"/>
      </w:pPr>
      <w:rPr>
        <w:rFonts w:ascii="Symbol" w:eastAsia="Symbol" w:hAnsi="Symbol" w:cs="Symbol" w:hint="default"/>
        <w:b w:val="0"/>
        <w:bCs w:val="0"/>
        <w:i w:val="0"/>
        <w:iCs w:val="0"/>
        <w:color w:val="0D0D0D"/>
        <w:w w:val="100"/>
        <w:sz w:val="24"/>
        <w:szCs w:val="24"/>
        <w:lang w:val="en-GB" w:eastAsia="en-US" w:bidi="ar-SA"/>
      </w:rPr>
    </w:lvl>
    <w:lvl w:ilvl="1" w:tplc="C97E80B8">
      <w:numFmt w:val="bullet"/>
      <w:lvlText w:val="•"/>
      <w:lvlJc w:val="left"/>
      <w:pPr>
        <w:ind w:left="1472" w:hanging="179"/>
      </w:pPr>
      <w:rPr>
        <w:rFonts w:hint="default"/>
        <w:lang w:val="en-GB" w:eastAsia="en-US" w:bidi="ar-SA"/>
      </w:rPr>
    </w:lvl>
    <w:lvl w:ilvl="2" w:tplc="A08CA148">
      <w:numFmt w:val="bullet"/>
      <w:lvlText w:val="•"/>
      <w:lvlJc w:val="left"/>
      <w:pPr>
        <w:ind w:left="2425" w:hanging="179"/>
      </w:pPr>
      <w:rPr>
        <w:rFonts w:hint="default"/>
        <w:lang w:val="en-GB" w:eastAsia="en-US" w:bidi="ar-SA"/>
      </w:rPr>
    </w:lvl>
    <w:lvl w:ilvl="3" w:tplc="C7B4E274">
      <w:numFmt w:val="bullet"/>
      <w:lvlText w:val="•"/>
      <w:lvlJc w:val="left"/>
      <w:pPr>
        <w:ind w:left="3377" w:hanging="179"/>
      </w:pPr>
      <w:rPr>
        <w:rFonts w:hint="default"/>
        <w:lang w:val="en-GB" w:eastAsia="en-US" w:bidi="ar-SA"/>
      </w:rPr>
    </w:lvl>
    <w:lvl w:ilvl="4" w:tplc="39A0282C">
      <w:numFmt w:val="bullet"/>
      <w:lvlText w:val="•"/>
      <w:lvlJc w:val="left"/>
      <w:pPr>
        <w:ind w:left="4330" w:hanging="179"/>
      </w:pPr>
      <w:rPr>
        <w:rFonts w:hint="default"/>
        <w:lang w:val="en-GB" w:eastAsia="en-US" w:bidi="ar-SA"/>
      </w:rPr>
    </w:lvl>
    <w:lvl w:ilvl="5" w:tplc="82E8982A">
      <w:numFmt w:val="bullet"/>
      <w:lvlText w:val="•"/>
      <w:lvlJc w:val="left"/>
      <w:pPr>
        <w:ind w:left="5283" w:hanging="179"/>
      </w:pPr>
      <w:rPr>
        <w:rFonts w:hint="default"/>
        <w:lang w:val="en-GB" w:eastAsia="en-US" w:bidi="ar-SA"/>
      </w:rPr>
    </w:lvl>
    <w:lvl w:ilvl="6" w:tplc="EFAC4108">
      <w:numFmt w:val="bullet"/>
      <w:lvlText w:val="•"/>
      <w:lvlJc w:val="left"/>
      <w:pPr>
        <w:ind w:left="6235" w:hanging="179"/>
      </w:pPr>
      <w:rPr>
        <w:rFonts w:hint="default"/>
        <w:lang w:val="en-GB" w:eastAsia="en-US" w:bidi="ar-SA"/>
      </w:rPr>
    </w:lvl>
    <w:lvl w:ilvl="7" w:tplc="57D03D7A">
      <w:numFmt w:val="bullet"/>
      <w:lvlText w:val="•"/>
      <w:lvlJc w:val="left"/>
      <w:pPr>
        <w:ind w:left="7188" w:hanging="179"/>
      </w:pPr>
      <w:rPr>
        <w:rFonts w:hint="default"/>
        <w:lang w:val="en-GB" w:eastAsia="en-US" w:bidi="ar-SA"/>
      </w:rPr>
    </w:lvl>
    <w:lvl w:ilvl="8" w:tplc="F4BC7124">
      <w:numFmt w:val="bullet"/>
      <w:lvlText w:val="•"/>
      <w:lvlJc w:val="left"/>
      <w:pPr>
        <w:ind w:left="8141" w:hanging="179"/>
      </w:pPr>
      <w:rPr>
        <w:rFonts w:hint="default"/>
        <w:lang w:val="en-GB" w:eastAsia="en-US" w:bidi="ar-SA"/>
      </w:rPr>
    </w:lvl>
  </w:abstractNum>
  <w:abstractNum w:abstractNumId="8" w15:restartNumberingAfterBreak="0">
    <w:nsid w:val="3D802757"/>
    <w:multiLevelType w:val="hybridMultilevel"/>
    <w:tmpl w:val="BBD0B9D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9" w15:restartNumberingAfterBreak="0">
    <w:nsid w:val="5AD26892"/>
    <w:multiLevelType w:val="hybridMultilevel"/>
    <w:tmpl w:val="E30A8474"/>
    <w:lvl w:ilvl="0" w:tplc="D1B6E2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3426CA"/>
    <w:multiLevelType w:val="hybridMultilevel"/>
    <w:tmpl w:val="80441BA2"/>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1134" w:hanging="360"/>
      </w:pPr>
      <w:rPr>
        <w:rFonts w:ascii="Courier New" w:hAnsi="Courier New" w:cs="Courier New" w:hint="default"/>
      </w:rPr>
    </w:lvl>
    <w:lvl w:ilvl="2" w:tplc="08090005" w:tentative="1">
      <w:start w:val="1"/>
      <w:numFmt w:val="bullet"/>
      <w:lvlText w:val=""/>
      <w:lvlJc w:val="left"/>
      <w:pPr>
        <w:ind w:left="1854" w:hanging="360"/>
      </w:pPr>
      <w:rPr>
        <w:rFonts w:ascii="Wingdings" w:hAnsi="Wingdings" w:hint="default"/>
      </w:rPr>
    </w:lvl>
    <w:lvl w:ilvl="3" w:tplc="08090001" w:tentative="1">
      <w:start w:val="1"/>
      <w:numFmt w:val="bullet"/>
      <w:lvlText w:val=""/>
      <w:lvlJc w:val="left"/>
      <w:pPr>
        <w:ind w:left="2574" w:hanging="360"/>
      </w:pPr>
      <w:rPr>
        <w:rFonts w:ascii="Symbol" w:hAnsi="Symbol" w:hint="default"/>
      </w:rPr>
    </w:lvl>
    <w:lvl w:ilvl="4" w:tplc="08090003" w:tentative="1">
      <w:start w:val="1"/>
      <w:numFmt w:val="bullet"/>
      <w:lvlText w:val="o"/>
      <w:lvlJc w:val="left"/>
      <w:pPr>
        <w:ind w:left="3294" w:hanging="360"/>
      </w:pPr>
      <w:rPr>
        <w:rFonts w:ascii="Courier New" w:hAnsi="Courier New" w:cs="Courier New" w:hint="default"/>
      </w:rPr>
    </w:lvl>
    <w:lvl w:ilvl="5" w:tplc="08090005" w:tentative="1">
      <w:start w:val="1"/>
      <w:numFmt w:val="bullet"/>
      <w:lvlText w:val=""/>
      <w:lvlJc w:val="left"/>
      <w:pPr>
        <w:ind w:left="4014" w:hanging="360"/>
      </w:pPr>
      <w:rPr>
        <w:rFonts w:ascii="Wingdings" w:hAnsi="Wingdings" w:hint="default"/>
      </w:rPr>
    </w:lvl>
    <w:lvl w:ilvl="6" w:tplc="08090001" w:tentative="1">
      <w:start w:val="1"/>
      <w:numFmt w:val="bullet"/>
      <w:lvlText w:val=""/>
      <w:lvlJc w:val="left"/>
      <w:pPr>
        <w:ind w:left="4734" w:hanging="360"/>
      </w:pPr>
      <w:rPr>
        <w:rFonts w:ascii="Symbol" w:hAnsi="Symbol" w:hint="default"/>
      </w:rPr>
    </w:lvl>
    <w:lvl w:ilvl="7" w:tplc="08090003" w:tentative="1">
      <w:start w:val="1"/>
      <w:numFmt w:val="bullet"/>
      <w:lvlText w:val="o"/>
      <w:lvlJc w:val="left"/>
      <w:pPr>
        <w:ind w:left="5454" w:hanging="360"/>
      </w:pPr>
      <w:rPr>
        <w:rFonts w:ascii="Courier New" w:hAnsi="Courier New" w:cs="Courier New" w:hint="default"/>
      </w:rPr>
    </w:lvl>
    <w:lvl w:ilvl="8" w:tplc="08090005" w:tentative="1">
      <w:start w:val="1"/>
      <w:numFmt w:val="bullet"/>
      <w:lvlText w:val=""/>
      <w:lvlJc w:val="left"/>
      <w:pPr>
        <w:ind w:left="6174" w:hanging="360"/>
      </w:pPr>
      <w:rPr>
        <w:rFonts w:ascii="Wingdings" w:hAnsi="Wingdings" w:hint="default"/>
      </w:rPr>
    </w:lvl>
  </w:abstractNum>
  <w:abstractNum w:abstractNumId="11" w15:restartNumberingAfterBreak="0">
    <w:nsid w:val="731076D2"/>
    <w:multiLevelType w:val="hybridMultilevel"/>
    <w:tmpl w:val="69100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2"/>
  </w:num>
  <w:num w:numId="2">
    <w:abstractNumId w:val="9"/>
  </w:num>
  <w:num w:numId="3">
    <w:abstractNumId w:val="1"/>
  </w:num>
  <w:num w:numId="4">
    <w:abstractNumId w:val="8"/>
  </w:num>
  <w:num w:numId="5">
    <w:abstractNumId w:val="10"/>
  </w:num>
  <w:num w:numId="6">
    <w:abstractNumId w:val="0"/>
  </w:num>
  <w:num w:numId="7">
    <w:abstractNumId w:val="5"/>
  </w:num>
  <w:num w:numId="8">
    <w:abstractNumId w:val="11"/>
  </w:num>
  <w:num w:numId="9">
    <w:abstractNumId w:val="2"/>
  </w:num>
  <w:num w:numId="10">
    <w:abstractNumId w:val="3"/>
  </w:num>
  <w:num w:numId="11">
    <w:abstractNumId w:val="4"/>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E83"/>
    <w:rsid w:val="00000AD7"/>
    <w:rsid w:val="00006F4C"/>
    <w:rsid w:val="0003210E"/>
    <w:rsid w:val="00034E9B"/>
    <w:rsid w:val="000357D0"/>
    <w:rsid w:val="00060F9C"/>
    <w:rsid w:val="00091969"/>
    <w:rsid w:val="000C01A5"/>
    <w:rsid w:val="000D2AF8"/>
    <w:rsid w:val="000E0B2F"/>
    <w:rsid w:val="000E3D8B"/>
    <w:rsid w:val="001165F0"/>
    <w:rsid w:val="001272CE"/>
    <w:rsid w:val="001432BE"/>
    <w:rsid w:val="001D168B"/>
    <w:rsid w:val="001D16D1"/>
    <w:rsid w:val="001F70EE"/>
    <w:rsid w:val="00210E83"/>
    <w:rsid w:val="00255A3C"/>
    <w:rsid w:val="00281A92"/>
    <w:rsid w:val="0028655E"/>
    <w:rsid w:val="002A4A40"/>
    <w:rsid w:val="002B09D0"/>
    <w:rsid w:val="002E19A9"/>
    <w:rsid w:val="00310E23"/>
    <w:rsid w:val="003351F5"/>
    <w:rsid w:val="00344FC6"/>
    <w:rsid w:val="003466D1"/>
    <w:rsid w:val="00351536"/>
    <w:rsid w:val="00371FF5"/>
    <w:rsid w:val="003827AA"/>
    <w:rsid w:val="003B71FA"/>
    <w:rsid w:val="003F3233"/>
    <w:rsid w:val="004045B8"/>
    <w:rsid w:val="004322D9"/>
    <w:rsid w:val="004459B9"/>
    <w:rsid w:val="004A0D32"/>
    <w:rsid w:val="004F42AC"/>
    <w:rsid w:val="005044C8"/>
    <w:rsid w:val="00524A55"/>
    <w:rsid w:val="00576463"/>
    <w:rsid w:val="00581C73"/>
    <w:rsid w:val="005933AB"/>
    <w:rsid w:val="00607DFD"/>
    <w:rsid w:val="00611CCC"/>
    <w:rsid w:val="006501E9"/>
    <w:rsid w:val="00662DEB"/>
    <w:rsid w:val="006673C4"/>
    <w:rsid w:val="00670057"/>
    <w:rsid w:val="00673B4C"/>
    <w:rsid w:val="006C2994"/>
    <w:rsid w:val="006E4A99"/>
    <w:rsid w:val="006F4879"/>
    <w:rsid w:val="00733D8C"/>
    <w:rsid w:val="00740670"/>
    <w:rsid w:val="007512B8"/>
    <w:rsid w:val="00754936"/>
    <w:rsid w:val="00764A5D"/>
    <w:rsid w:val="00790BDE"/>
    <w:rsid w:val="0079131D"/>
    <w:rsid w:val="007B09B6"/>
    <w:rsid w:val="00804803"/>
    <w:rsid w:val="00807747"/>
    <w:rsid w:val="00852566"/>
    <w:rsid w:val="008768EC"/>
    <w:rsid w:val="008C24C1"/>
    <w:rsid w:val="00901A38"/>
    <w:rsid w:val="00951641"/>
    <w:rsid w:val="00984C95"/>
    <w:rsid w:val="00992768"/>
    <w:rsid w:val="009E1DAB"/>
    <w:rsid w:val="009F1448"/>
    <w:rsid w:val="009F4883"/>
    <w:rsid w:val="00A8126F"/>
    <w:rsid w:val="00B12810"/>
    <w:rsid w:val="00B475FF"/>
    <w:rsid w:val="00BA7709"/>
    <w:rsid w:val="00BB0332"/>
    <w:rsid w:val="00BB61E0"/>
    <w:rsid w:val="00BC2764"/>
    <w:rsid w:val="00C748E7"/>
    <w:rsid w:val="00C94376"/>
    <w:rsid w:val="00CA6769"/>
    <w:rsid w:val="00CB7FEE"/>
    <w:rsid w:val="00CD2565"/>
    <w:rsid w:val="00CD40D4"/>
    <w:rsid w:val="00CE273A"/>
    <w:rsid w:val="00CE34A0"/>
    <w:rsid w:val="00D036CF"/>
    <w:rsid w:val="00D073D2"/>
    <w:rsid w:val="00D10B50"/>
    <w:rsid w:val="00D30E5F"/>
    <w:rsid w:val="00D5478C"/>
    <w:rsid w:val="00D60423"/>
    <w:rsid w:val="00DA5956"/>
    <w:rsid w:val="00DF28C9"/>
    <w:rsid w:val="00E9000D"/>
    <w:rsid w:val="00ED0908"/>
    <w:rsid w:val="00EF3D81"/>
    <w:rsid w:val="00EF4D35"/>
    <w:rsid w:val="00EF4DE3"/>
    <w:rsid w:val="00EF52D2"/>
    <w:rsid w:val="00EF5764"/>
    <w:rsid w:val="00F6300C"/>
    <w:rsid w:val="00F717C0"/>
    <w:rsid w:val="00FA7B49"/>
    <w:rsid w:val="00FB7335"/>
    <w:rsid w:val="00FE23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A7486"/>
  <w15:chartTrackingRefBased/>
  <w15:docId w15:val="{6DF5657A-A729-4CD8-B221-C3DF18732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E83"/>
    <w:pPr>
      <w:suppressAutoHyphens/>
      <w:autoSpaceDN w:val="0"/>
      <w:spacing w:after="240" w:line="288" w:lineRule="auto"/>
    </w:pPr>
    <w:rPr>
      <w:rFonts w:ascii="Arial" w:eastAsia="Times New Roman" w:hAnsi="Arial" w:cs="Times New Roman"/>
      <w:color w:val="0D0D0D"/>
      <w:sz w:val="24"/>
      <w:szCs w:val="24"/>
      <w:lang w:eastAsia="en-GB"/>
    </w:rPr>
  </w:style>
  <w:style w:type="paragraph" w:styleId="Heading1">
    <w:name w:val="heading 1"/>
    <w:basedOn w:val="Normal"/>
    <w:next w:val="Normal"/>
    <w:link w:val="Heading1Char"/>
    <w:uiPriority w:val="9"/>
    <w:qFormat/>
    <w:rsid w:val="00210E83"/>
    <w:pPr>
      <w:pageBreakBefore/>
      <w:spacing w:line="240" w:lineRule="auto"/>
      <w:outlineLvl w:val="0"/>
    </w:pPr>
    <w:rPr>
      <w:b/>
      <w:color w:val="104F75"/>
      <w:sz w:val="36"/>
    </w:rPr>
  </w:style>
  <w:style w:type="paragraph" w:styleId="Heading2">
    <w:name w:val="heading 2"/>
    <w:basedOn w:val="Normal"/>
    <w:next w:val="Normal"/>
    <w:link w:val="Heading2Char"/>
    <w:uiPriority w:val="9"/>
    <w:unhideWhenUsed/>
    <w:qFormat/>
    <w:rsid w:val="00210E83"/>
    <w:pPr>
      <w:keepNext/>
      <w:spacing w:before="480" w:line="240" w:lineRule="auto"/>
      <w:outlineLvl w:val="1"/>
    </w:pPr>
    <w:rPr>
      <w:b/>
      <w:color w:val="104F75"/>
      <w:sz w:val="32"/>
      <w:szCs w:val="32"/>
    </w:rPr>
  </w:style>
  <w:style w:type="paragraph" w:styleId="Heading3">
    <w:name w:val="heading 3"/>
    <w:basedOn w:val="Heading2"/>
    <w:next w:val="Normal"/>
    <w:link w:val="Heading3Char"/>
    <w:uiPriority w:val="9"/>
    <w:unhideWhenUsed/>
    <w:qFormat/>
    <w:rsid w:val="00210E83"/>
    <w:pPr>
      <w:spacing w:before="360"/>
      <w:outlineLvl w:val="2"/>
    </w:pPr>
    <w:rPr>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E83"/>
    <w:rPr>
      <w:rFonts w:ascii="Arial" w:eastAsia="Times New Roman" w:hAnsi="Arial" w:cs="Times New Roman"/>
      <w:b/>
      <w:color w:val="104F75"/>
      <w:sz w:val="36"/>
      <w:szCs w:val="24"/>
      <w:lang w:eastAsia="en-GB"/>
    </w:rPr>
  </w:style>
  <w:style w:type="character" w:customStyle="1" w:styleId="Heading2Char">
    <w:name w:val="Heading 2 Char"/>
    <w:basedOn w:val="DefaultParagraphFont"/>
    <w:link w:val="Heading2"/>
    <w:uiPriority w:val="9"/>
    <w:rsid w:val="00210E83"/>
    <w:rPr>
      <w:rFonts w:ascii="Arial" w:eastAsia="Times New Roman" w:hAnsi="Arial" w:cs="Times New Roman"/>
      <w:b/>
      <w:color w:val="104F75"/>
      <w:sz w:val="32"/>
      <w:szCs w:val="32"/>
      <w:lang w:eastAsia="en-GB"/>
    </w:rPr>
  </w:style>
  <w:style w:type="character" w:customStyle="1" w:styleId="Heading3Char">
    <w:name w:val="Heading 3 Char"/>
    <w:basedOn w:val="DefaultParagraphFont"/>
    <w:link w:val="Heading3"/>
    <w:uiPriority w:val="9"/>
    <w:rsid w:val="00210E83"/>
    <w:rPr>
      <w:rFonts w:ascii="Arial" w:eastAsia="Times New Roman" w:hAnsi="Arial" w:cs="Times New Roman"/>
      <w:b/>
      <w:bCs/>
      <w:color w:val="104F75"/>
      <w:sz w:val="28"/>
      <w:szCs w:val="28"/>
      <w:lang w:eastAsia="en-GB"/>
    </w:rPr>
  </w:style>
  <w:style w:type="character" w:styleId="Hyperlink">
    <w:name w:val="Hyperlink"/>
    <w:uiPriority w:val="99"/>
    <w:qFormat/>
    <w:rsid w:val="00210E83"/>
    <w:rPr>
      <w:rFonts w:ascii="Arial" w:hAnsi="Arial"/>
      <w:color w:val="0000FF"/>
      <w:sz w:val="24"/>
      <w:u w:val="single"/>
    </w:rPr>
  </w:style>
  <w:style w:type="paragraph" w:styleId="ListParagraph">
    <w:name w:val="List Paragraph"/>
    <w:basedOn w:val="Normal"/>
    <w:uiPriority w:val="1"/>
    <w:qFormat/>
    <w:rsid w:val="00210E83"/>
    <w:pPr>
      <w:numPr>
        <w:numId w:val="1"/>
      </w:numPr>
      <w:contextualSpacing/>
    </w:pPr>
  </w:style>
  <w:style w:type="paragraph" w:customStyle="1" w:styleId="TableHeader">
    <w:name w:val="TableHeader"/>
    <w:rsid w:val="00210E83"/>
    <w:pPr>
      <w:suppressAutoHyphens/>
      <w:autoSpaceDN w:val="0"/>
      <w:spacing w:before="60" w:after="60" w:line="240" w:lineRule="auto"/>
      <w:ind w:left="57" w:right="57"/>
      <w:jc w:val="center"/>
    </w:pPr>
    <w:rPr>
      <w:rFonts w:ascii="Arial" w:eastAsia="Times New Roman" w:hAnsi="Arial" w:cs="Times New Roman"/>
      <w:b/>
      <w:color w:val="0D0D0D"/>
      <w:sz w:val="24"/>
      <w:szCs w:val="24"/>
      <w:lang w:eastAsia="en-GB"/>
    </w:rPr>
  </w:style>
  <w:style w:type="paragraph" w:customStyle="1" w:styleId="TableRow">
    <w:name w:val="TableRow"/>
    <w:rsid w:val="00210E83"/>
    <w:pPr>
      <w:suppressAutoHyphens/>
      <w:autoSpaceDN w:val="0"/>
      <w:spacing w:before="60" w:after="60" w:line="240" w:lineRule="auto"/>
      <w:ind w:left="57" w:right="57"/>
    </w:pPr>
    <w:rPr>
      <w:rFonts w:ascii="Arial" w:eastAsia="Times New Roman" w:hAnsi="Arial" w:cs="Times New Roman"/>
      <w:color w:val="0D0D0D"/>
      <w:sz w:val="24"/>
      <w:szCs w:val="24"/>
      <w:lang w:eastAsia="en-GB"/>
    </w:rPr>
  </w:style>
  <w:style w:type="paragraph" w:styleId="Header">
    <w:name w:val="header"/>
    <w:basedOn w:val="Normal"/>
    <w:link w:val="HeaderChar"/>
    <w:rsid w:val="00210E83"/>
    <w:pPr>
      <w:tabs>
        <w:tab w:val="center" w:pos="4513"/>
        <w:tab w:val="right" w:pos="9026"/>
      </w:tabs>
      <w:spacing w:after="0" w:line="240" w:lineRule="auto"/>
    </w:pPr>
  </w:style>
  <w:style w:type="character" w:customStyle="1" w:styleId="HeaderChar">
    <w:name w:val="Header Char"/>
    <w:basedOn w:val="DefaultParagraphFont"/>
    <w:link w:val="Header"/>
    <w:rsid w:val="00210E83"/>
    <w:rPr>
      <w:rFonts w:ascii="Arial" w:eastAsia="Times New Roman" w:hAnsi="Arial" w:cs="Times New Roman"/>
      <w:color w:val="0D0D0D"/>
      <w:sz w:val="24"/>
      <w:szCs w:val="24"/>
      <w:lang w:eastAsia="en-GB"/>
    </w:rPr>
  </w:style>
  <w:style w:type="paragraph" w:styleId="Footer">
    <w:name w:val="footer"/>
    <w:basedOn w:val="Normal"/>
    <w:link w:val="FooterChar"/>
    <w:rsid w:val="00210E83"/>
    <w:pPr>
      <w:tabs>
        <w:tab w:val="center" w:pos="4513"/>
        <w:tab w:val="right" w:pos="9026"/>
      </w:tabs>
      <w:spacing w:after="0" w:line="240" w:lineRule="auto"/>
    </w:pPr>
  </w:style>
  <w:style w:type="character" w:customStyle="1" w:styleId="FooterChar">
    <w:name w:val="Footer Char"/>
    <w:basedOn w:val="DefaultParagraphFont"/>
    <w:link w:val="Footer"/>
    <w:rsid w:val="00210E83"/>
    <w:rPr>
      <w:rFonts w:ascii="Arial" w:eastAsia="Times New Roman" w:hAnsi="Arial" w:cs="Times New Roman"/>
      <w:color w:val="0D0D0D"/>
      <w:sz w:val="24"/>
      <w:szCs w:val="24"/>
      <w:lang w:eastAsia="en-GB"/>
    </w:rPr>
  </w:style>
  <w:style w:type="character" w:styleId="CommentReference">
    <w:name w:val="annotation reference"/>
    <w:basedOn w:val="DefaultParagraphFont"/>
    <w:rsid w:val="00210E83"/>
  </w:style>
  <w:style w:type="paragraph" w:customStyle="1" w:styleId="TableRowCentered">
    <w:name w:val="TableRowCentered"/>
    <w:basedOn w:val="TableRow"/>
    <w:rsid w:val="00210E83"/>
    <w:pPr>
      <w:jc w:val="center"/>
    </w:pPr>
    <w:rPr>
      <w:szCs w:val="20"/>
    </w:rPr>
  </w:style>
  <w:style w:type="numbering" w:customStyle="1" w:styleId="LFO25">
    <w:name w:val="LFO25"/>
    <w:basedOn w:val="NoList"/>
    <w:rsid w:val="00210E83"/>
    <w:pPr>
      <w:numPr>
        <w:numId w:val="1"/>
      </w:numPr>
    </w:pPr>
  </w:style>
  <w:style w:type="paragraph" w:customStyle="1" w:styleId="TableParagraph">
    <w:name w:val="Table Paragraph"/>
    <w:basedOn w:val="Normal"/>
    <w:uiPriority w:val="1"/>
    <w:qFormat/>
    <w:rsid w:val="00EF3D81"/>
    <w:pPr>
      <w:widowControl w:val="0"/>
      <w:suppressAutoHyphens w:val="0"/>
      <w:autoSpaceDE w:val="0"/>
      <w:spacing w:before="60" w:after="0" w:line="240" w:lineRule="auto"/>
      <w:ind w:left="168"/>
    </w:pPr>
    <w:rPr>
      <w:rFonts w:eastAsia="Arial" w:cs="Arial"/>
      <w:color w:val="auto"/>
      <w:sz w:val="22"/>
      <w:szCs w:val="22"/>
      <w:lang w:eastAsia="en-US"/>
    </w:rPr>
  </w:style>
  <w:style w:type="paragraph" w:styleId="BalloonText">
    <w:name w:val="Balloon Text"/>
    <w:basedOn w:val="Normal"/>
    <w:link w:val="BalloonTextChar"/>
    <w:uiPriority w:val="99"/>
    <w:semiHidden/>
    <w:unhideWhenUsed/>
    <w:rsid w:val="00060F9C"/>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060F9C"/>
    <w:rPr>
      <w:rFonts w:ascii="Segoe UI" w:eastAsia="Times New Roman" w:hAnsi="Segoe UI" w:cs="Times New Roman"/>
      <w:color w:val="0D0D0D"/>
      <w:sz w:val="18"/>
      <w:szCs w:val="18"/>
      <w:lang w:eastAsia="en-GB"/>
    </w:rPr>
  </w:style>
  <w:style w:type="paragraph" w:styleId="BodyText">
    <w:name w:val="Body Text"/>
    <w:basedOn w:val="Normal"/>
    <w:link w:val="BodyTextChar"/>
    <w:uiPriority w:val="1"/>
    <w:qFormat/>
    <w:rsid w:val="000D2AF8"/>
    <w:pPr>
      <w:widowControl w:val="0"/>
      <w:suppressAutoHyphens w:val="0"/>
      <w:autoSpaceDE w:val="0"/>
      <w:spacing w:after="0" w:line="240" w:lineRule="auto"/>
    </w:pPr>
    <w:rPr>
      <w:rFonts w:eastAsia="Arial" w:cs="Arial"/>
      <w:color w:val="auto"/>
      <w:lang w:eastAsia="en-US"/>
    </w:rPr>
  </w:style>
  <w:style w:type="character" w:customStyle="1" w:styleId="BodyTextChar">
    <w:name w:val="Body Text Char"/>
    <w:basedOn w:val="DefaultParagraphFont"/>
    <w:link w:val="BodyText"/>
    <w:uiPriority w:val="1"/>
    <w:rsid w:val="000D2AF8"/>
    <w:rPr>
      <w:rFonts w:ascii="Arial" w:eastAsia="Arial" w:hAnsi="Arial" w:cs="Arial"/>
      <w:sz w:val="24"/>
      <w:szCs w:val="24"/>
    </w:rPr>
  </w:style>
  <w:style w:type="character" w:customStyle="1" w:styleId="normaltextrun">
    <w:name w:val="normaltextrun"/>
    <w:basedOn w:val="DefaultParagraphFont"/>
    <w:rsid w:val="00576463"/>
  </w:style>
  <w:style w:type="character" w:customStyle="1" w:styleId="eop">
    <w:name w:val="eop"/>
    <w:basedOn w:val="DefaultParagraphFont"/>
    <w:rsid w:val="00576463"/>
  </w:style>
  <w:style w:type="character" w:styleId="FollowedHyperlink">
    <w:name w:val="FollowedHyperlink"/>
    <w:basedOn w:val="DefaultParagraphFont"/>
    <w:uiPriority w:val="99"/>
    <w:semiHidden/>
    <w:unhideWhenUsed/>
    <w:rsid w:val="00FE23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assplusapp.com/growth/8-benefits-of-educational-psychology-to-the-teacher/" TargetMode="External"/><Relationship Id="rId18" Type="http://schemas.openxmlformats.org/officeDocument/2006/relationships/hyperlink" Target="https://educationendowmentfoundation.org.uk/public/files/Publications/SEL/EEF_Social_and_Emotional_Learning.pdf" TargetMode="External"/><Relationship Id="rId26" Type="http://schemas.openxmlformats.org/officeDocument/2006/relationships/hyperlink" Target="https://educationendowmentfoundation.org.uk/education-evidence/teaching-learning-toolkit/oral-language-interventions" TargetMode="External"/><Relationship Id="rId39" Type="http://schemas.openxmlformats.org/officeDocument/2006/relationships/hyperlink" Target="https://educationendowmentfoundation.org.uk/education-evidence/teaching-learning-toolkit/parental-engagement" TargetMode="External"/><Relationship Id="rId21" Type="http://schemas.openxmlformats.org/officeDocument/2006/relationships/hyperlink" Target="https://www.barringtonstoke.co.uk/dyslexic-reluctant-readers/" TargetMode="External"/><Relationship Id="rId34" Type="http://schemas.openxmlformats.org/officeDocument/2006/relationships/hyperlink" Target="https://www.zonesofregulation.com/research--evidence-base.html" TargetMode="External"/><Relationship Id="rId42" Type="http://schemas.openxmlformats.org/officeDocument/2006/relationships/hyperlink" Target="https://www.fegans.org.uk/"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hyperlink" Target="https://sandhurst.kent.sch.uk/about/term-dates-2017-201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fer.ac.uk/for-schools/products-services/nfer-tests/" TargetMode="External"/><Relationship Id="rId29" Type="http://schemas.openxmlformats.org/officeDocument/2006/relationships/hyperlink" Target="https://www.teachprimary.com/tried_and_tested/view/one-to-one-phonics-tutoring-kit" TargetMode="External"/><Relationship Id="rId11" Type="http://schemas.openxmlformats.org/officeDocument/2006/relationships/hyperlink" Target="https://educationendowmentfoundation.org.uk/projects-and-evaluation/projects/read-write-inc-and-fresh-start" TargetMode="External"/><Relationship Id="rId24" Type="http://schemas.openxmlformats.org/officeDocument/2006/relationships/hyperlink" Target="https://www.forestresearch.gov.uk/documents/805/fr0112forestschoolsreport.pdf" TargetMode="External"/><Relationship Id="rId32" Type="http://schemas.openxmlformats.org/officeDocument/2006/relationships/hyperlink" Target="https://playtherapy.org.uk/ethical-framework/" TargetMode="External"/><Relationship Id="rId37" Type="http://schemas.openxmlformats.org/officeDocument/2006/relationships/hyperlink" Target="https://educationendowmentfoundation.org.uk/education-evidence/early-years-toolkit/communication-and-language-approaches" TargetMode="External"/><Relationship Id="rId40" Type="http://schemas.openxmlformats.org/officeDocument/2006/relationships/hyperlink" Target="https://educationendowmentfoundation.org.uk/education-evidence/teaching-learning-toolkit/social-and-emotional-learning" TargetMode="External"/><Relationship Id="rId45" Type="http://schemas.openxmlformats.org/officeDocument/2006/relationships/image" Target="media/image2.png"/><Relationship Id="rId53" Type="http://schemas.openxmlformats.org/officeDocument/2006/relationships/hyperlink" Target="https://www.fegans.org.uk/"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educationendowmentfoundation.org.uk/education-evidence/teaching-learning-toolkit/metacognition-and-self-regulation?utm_source=/education-evidence/teaching-learning-toolkit/metacognition-and-self-regulation&amp;utm_medium=search&amp;utm_campaign=site_search&amp;search_term=SEL" TargetMode="External"/><Relationship Id="rId4" Type="http://schemas.openxmlformats.org/officeDocument/2006/relationships/settings" Target="settings.xml"/><Relationship Id="rId9" Type="http://schemas.openxmlformats.org/officeDocument/2006/relationships/hyperlink" Target="https://educationendowmentfoundation.org.uk/education-evidence/teaching-learning-toolkit/phonics" TargetMode="External"/><Relationship Id="rId14" Type="http://schemas.openxmlformats.org/officeDocument/2006/relationships/hyperlink" Target="https://educationendowmentfoundation.org.uk/tools/assessing-and-monitoring-pupil-progress/testing/standardised-tests/" TargetMode="External"/><Relationship Id="rId22" Type="http://schemas.openxmlformats.org/officeDocument/2006/relationships/hyperlink" Target="https://educationendowmentfoundation.org.uk/public/files/Remote_Learning_Rapid_Evidence_Assessment.pdf" TargetMode="External"/><Relationship Id="rId27" Type="http://schemas.openxmlformats.org/officeDocument/2006/relationships/hyperlink" Target="https://speechandlanguage.info/resources/perch/pdf/speechandlanguagelinkbrochurewebsept2021.pdf" TargetMode="External"/><Relationship Id="rId30" Type="http://schemas.openxmlformats.org/officeDocument/2006/relationships/hyperlink" Target="https://global.oup.com/education/content/primary/series/rwi/fresh-start/?region=uk" TargetMode="External"/><Relationship Id="rId35" Type="http://schemas.openxmlformats.org/officeDocument/2006/relationships/hyperlink" Target="https://blog.schoolspecialty.com/benefits-participation-school-activities/" TargetMode="External"/><Relationship Id="rId43" Type="http://schemas.openxmlformats.org/officeDocument/2006/relationships/hyperlink" Target="https://www.fegans.org.uk/" TargetMode="External"/><Relationship Id="rId48" Type="http://schemas.openxmlformats.org/officeDocument/2006/relationships/image" Target="media/image5.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www.nessy.com/en-gb/dyslexia-explained/understanding-dyslexia/what-is-dyslexia" TargetMode="External"/><Relationship Id="rId17" Type="http://schemas.openxmlformats.org/officeDocument/2006/relationships/hyperlink" Target="https://educationendowmentfoundation.org.uk/evidence-summaries/teaching-learning-toolkit/oral-language-interventions/" TargetMode="External"/><Relationship Id="rId25" Type="http://schemas.openxmlformats.org/officeDocument/2006/relationships/hyperlink" Target="https://www.nessy.com/en-gb/dyslexia-explained/understanding-dyslexia/what-is-dyslexia" TargetMode="External"/><Relationship Id="rId33" Type="http://schemas.openxmlformats.org/officeDocument/2006/relationships/hyperlink" Target="https://playtherapy.org.uk/ethical-framework/" TargetMode="External"/><Relationship Id="rId38" Type="http://schemas.openxmlformats.org/officeDocument/2006/relationships/hyperlink" Target="https://www.petsintheclassroom.org/benefits-of-classroom-animals/" TargetMode="External"/><Relationship Id="rId46" Type="http://schemas.openxmlformats.org/officeDocument/2006/relationships/image" Target="media/image3.png"/><Relationship Id="rId59" Type="http://schemas.openxmlformats.org/officeDocument/2006/relationships/theme" Target="theme/theme1.xml"/><Relationship Id="rId20" Type="http://schemas.openxmlformats.org/officeDocument/2006/relationships/hyperlink" Target="https://www.evidence4impact.org.uk/interventions/1024" TargetMode="External"/><Relationship Id="rId41" Type="http://schemas.openxmlformats.org/officeDocument/2006/relationships/hyperlink" Target="https://www.eatright.org/food/nutrition/eat-right-at-school/breakfast-in-schools-healthy-nutritious" TargetMode="External"/><Relationship Id="rId54" Type="http://schemas.openxmlformats.org/officeDocument/2006/relationships/hyperlink" Target="https://www.fegans.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l-assessment.co.uk/assessments/products/cat4-for-primary/" TargetMode="External"/><Relationship Id="rId23" Type="http://schemas.openxmlformats.org/officeDocument/2006/relationships/hyperlink" Target="https://www.forestresearch.gov.uk/documents/805/fr0112forestschoolsreport.pdf" TargetMode="External"/><Relationship Id="rId28" Type="http://schemas.openxmlformats.org/officeDocument/2006/relationships/hyperlink" Target="https://educationendowmentfoundation.org.uk/evidence-summaries/teaching-learning-toolkit/phonics/" TargetMode="External"/><Relationship Id="rId36" Type="http://schemas.openxmlformats.org/officeDocument/2006/relationships/hyperlink" Target="https://drawingandtalking.com/" TargetMode="External"/><Relationship Id="rId49" Type="http://schemas.openxmlformats.org/officeDocument/2006/relationships/image" Target="media/image6.png"/><Relationship Id="rId57" Type="http://schemas.openxmlformats.org/officeDocument/2006/relationships/footer" Target="footer1.xml"/><Relationship Id="rId10" Type="http://schemas.openxmlformats.org/officeDocument/2006/relationships/hyperlink" Target="https://www.ruthmiskin.com/en/about-us/mission/" TargetMode="External"/><Relationship Id="rId31" Type="http://schemas.openxmlformats.org/officeDocument/2006/relationships/hyperlink" Target="http://www.aspiretogreatness.co.uk/physical-mental-health-benefits-of-after-school-clubs/" TargetMode="External"/><Relationship Id="rId44" Type="http://schemas.openxmlformats.org/officeDocument/2006/relationships/hyperlink" Target="https://www.gov.uk/government/publications/school-attendance/framework-for-securing-full-attendance-actions-for-schools-and-local-authorities" TargetMode="External"/><Relationship Id="rId52" Type="http://schemas.openxmlformats.org/officeDocument/2006/relationships/hyperlink" Target="https://www.barringtonstok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2BE7B-45E9-4530-BE76-9C8240BAB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3856</TotalTime>
  <Pages>20</Pages>
  <Words>4055</Words>
  <Characters>23117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Norman</dc:creator>
  <cp:keywords/>
  <dc:description/>
  <cp:lastModifiedBy>Louise Reeves</cp:lastModifiedBy>
  <cp:revision>10</cp:revision>
  <cp:lastPrinted>2023-11-02T13:37:00Z</cp:lastPrinted>
  <dcterms:created xsi:type="dcterms:W3CDTF">2023-10-27T18:59:00Z</dcterms:created>
  <dcterms:modified xsi:type="dcterms:W3CDTF">2023-11-14T16:02:00Z</dcterms:modified>
</cp:coreProperties>
</file>